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1A20" w14:textId="77777777" w:rsidR="00625D06" w:rsidRDefault="00625D06" w:rsidP="00F40A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</w:pPr>
    </w:p>
    <w:p w14:paraId="78CF094D" w14:textId="418B8C09" w:rsidR="00F40AEA" w:rsidRDefault="00B556A7" w:rsidP="00F40A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 xml:space="preserve"> </w:t>
      </w:r>
      <w:r w:rsidR="00F40AEA" w:rsidRPr="00811FAF"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>FIȘ</w:t>
      </w:r>
      <w:r w:rsidR="00F40AEA"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>A DE VERIFICARE A CRITERIILOR DE SELECȚIE</w:t>
      </w:r>
      <w:r w:rsidR="00F40AEA" w:rsidRPr="00811FAF"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 xml:space="preserve"> </w:t>
      </w:r>
    </w:p>
    <w:p w14:paraId="39A4D698" w14:textId="77777777" w:rsidR="00F40AEA" w:rsidRPr="00811FAF" w:rsidRDefault="00F40AEA" w:rsidP="00F40A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</w:pPr>
      <w:r w:rsidRPr="00811FAF"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 xml:space="preserve"> </w:t>
      </w:r>
    </w:p>
    <w:p w14:paraId="03C9565F" w14:textId="70995BD7" w:rsidR="00F40AEA" w:rsidRPr="00811FAF" w:rsidRDefault="0029466E" w:rsidP="0029466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 xml:space="preserve">Măsura </w:t>
      </w:r>
      <w:r w:rsidR="00625D06">
        <w:rPr>
          <w:rFonts w:ascii="Times New Roman" w:eastAsia="Times New Roman" w:hAnsi="Times New Roman" w:cs="Times New Roman"/>
          <w:b/>
          <w:sz w:val="24"/>
          <w:szCs w:val="24"/>
          <w:lang w:val="ro-RO" w:eastAsia="fr-FR"/>
        </w:rPr>
        <w:t xml:space="preserve">5/3A - </w:t>
      </w:r>
      <w:bookmarkStart w:id="0" w:name="_Hlk110340653"/>
      <w:r w:rsidR="00625D06" w:rsidRPr="00625D06">
        <w:rPr>
          <w:b/>
          <w:noProof/>
          <w:sz w:val="24"/>
          <w:szCs w:val="24"/>
          <w:lang w:eastAsia="ro-RO" w:bidi="ro-RO"/>
        </w:rPr>
        <w:t>FORME ASOCIATIVE LOCALE</w:t>
      </w:r>
      <w:bookmarkEnd w:id="0"/>
    </w:p>
    <w:p w14:paraId="5E03231F" w14:textId="77777777" w:rsidR="00F40AEA" w:rsidRDefault="00F40AEA" w:rsidP="00F40AEA">
      <w:pPr>
        <w:pStyle w:val="Corptext3"/>
        <w:rPr>
          <w:rFonts w:ascii="Calibri" w:hAnsi="Calibri" w:cs="Calibri"/>
          <w:b w:val="0"/>
          <w:sz w:val="22"/>
          <w:szCs w:val="22"/>
          <w:lang w:val="ro-RO"/>
        </w:rPr>
      </w:pPr>
    </w:p>
    <w:p w14:paraId="39674756" w14:textId="77777777" w:rsidR="00F40AEA" w:rsidRDefault="00F40AEA" w:rsidP="00F40AEA">
      <w:pPr>
        <w:pStyle w:val="Corptext3"/>
        <w:rPr>
          <w:rFonts w:ascii="Calibri" w:hAnsi="Calibri" w:cs="Calibri"/>
          <w:b w:val="0"/>
          <w:sz w:val="22"/>
          <w:szCs w:val="22"/>
          <w:lang w:val="ro-RO"/>
        </w:rPr>
      </w:pPr>
    </w:p>
    <w:p w14:paraId="4A28775F" w14:textId="77777777" w:rsidR="00F40AEA" w:rsidRDefault="00F40AEA" w:rsidP="00F40AEA">
      <w:pPr>
        <w:pStyle w:val="Corptext3"/>
        <w:rPr>
          <w:rFonts w:ascii="Calibri" w:hAnsi="Calibri" w:cs="Calibri"/>
          <w:b w:val="0"/>
          <w:sz w:val="22"/>
          <w:szCs w:val="22"/>
          <w:lang w:val="ro-RO"/>
        </w:rPr>
      </w:pPr>
    </w:p>
    <w:p w14:paraId="0D785C25" w14:textId="77777777" w:rsidR="00F40AEA" w:rsidRDefault="00F40AEA" w:rsidP="00F40AEA">
      <w:pPr>
        <w:pStyle w:val="Corptext3"/>
        <w:rPr>
          <w:rFonts w:ascii="Calibri" w:hAnsi="Calibri" w:cs="Calibri"/>
          <w:b w:val="0"/>
          <w:sz w:val="22"/>
          <w:szCs w:val="22"/>
          <w:lang w:val="ro-RO"/>
        </w:rPr>
      </w:pPr>
    </w:p>
    <w:p w14:paraId="5D73A8BE" w14:textId="77777777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 xml:space="preserve">Numărul de înregistrare al Cererii de </w:t>
      </w:r>
      <w:proofErr w:type="spellStart"/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Finanţare</w:t>
      </w:r>
      <w:proofErr w:type="spellEnd"/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 xml:space="preserve"> (CF):</w:t>
      </w:r>
    </w:p>
    <w:p w14:paraId="391D6ECB" w14:textId="64CA9D4B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Acordul de cooperare: ...........</w:t>
      </w:r>
      <w:r w:rsidR="00747C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....</w:t>
      </w: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... încheiat la data de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>: .......................................................................</w:t>
      </w:r>
    </w:p>
    <w:p w14:paraId="39303F8F" w14:textId="01EF8C5A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Acord de cooperare încheiat între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>: .....................................................................................................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...</w:t>
      </w:r>
    </w:p>
    <w:p w14:paraId="0B031450" w14:textId="2B9A94FA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Calibri" w:eastAsia="Times New Roman" w:hAnsi="Calibri" w:cs="Calibri"/>
          <w:b/>
          <w:bCs/>
          <w:lang w:val="ro-RO" w:eastAsia="fr-FR"/>
        </w:rPr>
        <w:t>...................................................................................................................................................................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..</w:t>
      </w:r>
    </w:p>
    <w:p w14:paraId="102EFFDB" w14:textId="3CE131A7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Calibri" w:eastAsia="Times New Roman" w:hAnsi="Calibri" w:cs="Calibri"/>
          <w:b/>
          <w:bCs/>
          <w:lang w:val="ro-RO" w:eastAsia="fr-FR"/>
        </w:rPr>
        <w:t>.............................................................................................................................................................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.......</w:t>
      </w:r>
    </w:p>
    <w:p w14:paraId="761A3046" w14:textId="13CA9B38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Denumirea liderului de proiect.....................................................................................................</w:t>
      </w:r>
      <w:r w:rsidR="00747C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.......</w:t>
      </w:r>
    </w:p>
    <w:p w14:paraId="65BAE4B7" w14:textId="1410794C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Statutul juridic al liderului de proiect: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 xml:space="preserve"> .............................................................................................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...</w:t>
      </w:r>
    </w:p>
    <w:p w14:paraId="4DE520EA" w14:textId="77777777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</w:p>
    <w:p w14:paraId="6A2C8214" w14:textId="2108445D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Titlul proiectului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>: …………………………………………………………………………………............................................................................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....</w:t>
      </w:r>
    </w:p>
    <w:p w14:paraId="488727A3" w14:textId="55336BDD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Calibri" w:eastAsia="Times New Roman" w:hAnsi="Calibri" w:cs="Calibri"/>
          <w:b/>
          <w:bCs/>
          <w:lang w:val="ro-RO" w:eastAsia="fr-FR"/>
        </w:rPr>
        <w:t>..................................................................................................................................................................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</w:t>
      </w:r>
    </w:p>
    <w:p w14:paraId="0408610D" w14:textId="30BDF373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 xml:space="preserve">Numele prenumele responsabilului legal: 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>..........................................................................................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</w:t>
      </w:r>
    </w:p>
    <w:p w14:paraId="507FD21D" w14:textId="4801DBDF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proofErr w:type="spellStart"/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Funcţia</w:t>
      </w:r>
      <w:proofErr w:type="spellEnd"/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 xml:space="preserve"> reprezentantului legal în cadrul entității lider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>:....................................................................</w:t>
      </w:r>
    </w:p>
    <w:p w14:paraId="52AC8AAF" w14:textId="591FA57C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Amplasare (județ, localitate):........................................................................................................</w:t>
      </w:r>
      <w:r w:rsidR="00747C8C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.....</w:t>
      </w:r>
    </w:p>
    <w:p w14:paraId="405147D9" w14:textId="77777777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Aria de aplicabilitate în limita a 75 km (</w:t>
      </w:r>
      <w:proofErr w:type="spellStart"/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ju</w:t>
      </w:r>
      <w:r w:rsidR="00117A7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deţ</w:t>
      </w: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e</w:t>
      </w:r>
      <w:proofErr w:type="spellEnd"/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, orașe și comune):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 xml:space="preserve"> ................................................</w:t>
      </w:r>
    </w:p>
    <w:p w14:paraId="093E155F" w14:textId="12AE2C98" w:rsidR="00A021D3" w:rsidRPr="00A021D3" w:rsidRDefault="00A021D3" w:rsidP="00A021D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ro-RO" w:eastAsia="fr-FR"/>
        </w:rPr>
      </w:pPr>
      <w:r w:rsidRPr="00A021D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fr-FR"/>
        </w:rPr>
        <w:t>Statutul juridic</w:t>
      </w:r>
      <w:r w:rsidRPr="00A021D3">
        <w:rPr>
          <w:rFonts w:ascii="Calibri" w:eastAsia="Times New Roman" w:hAnsi="Calibri" w:cs="Calibri"/>
          <w:b/>
          <w:bCs/>
          <w:lang w:val="ro-RO" w:eastAsia="fr-FR"/>
        </w:rPr>
        <w:t>: ………………………………………………………………...................................................................</w:t>
      </w:r>
      <w:r w:rsidR="00747C8C">
        <w:rPr>
          <w:rFonts w:ascii="Calibri" w:eastAsia="Times New Roman" w:hAnsi="Calibri" w:cs="Calibri"/>
          <w:b/>
          <w:bCs/>
          <w:lang w:val="ro-RO" w:eastAsia="fr-FR"/>
        </w:rPr>
        <w:t>..</w:t>
      </w:r>
    </w:p>
    <w:p w14:paraId="2DC68034" w14:textId="77777777" w:rsidR="00F40AEA" w:rsidRPr="00BB2132" w:rsidRDefault="00F40AEA" w:rsidP="00F40AEA">
      <w:pPr>
        <w:pStyle w:val="Corptext3"/>
        <w:tabs>
          <w:tab w:val="left" w:pos="6981"/>
        </w:tabs>
        <w:jc w:val="left"/>
        <w:rPr>
          <w:sz w:val="24"/>
          <w:szCs w:val="24"/>
          <w:lang w:val="ro-RO"/>
        </w:rPr>
      </w:pPr>
      <w:r w:rsidRPr="00BB2132">
        <w:rPr>
          <w:sz w:val="24"/>
          <w:szCs w:val="24"/>
          <w:lang w:val="ro-RO"/>
        </w:rPr>
        <w:tab/>
      </w:r>
    </w:p>
    <w:p w14:paraId="3331288D" w14:textId="2214C815" w:rsidR="00F40AEA" w:rsidRPr="00BB2132" w:rsidRDefault="00F40AEA" w:rsidP="00F40AEA">
      <w:pPr>
        <w:pStyle w:val="Corptext3"/>
        <w:jc w:val="left"/>
        <w:rPr>
          <w:sz w:val="24"/>
          <w:szCs w:val="24"/>
          <w:lang w:val="ro-RO"/>
        </w:rPr>
      </w:pPr>
      <w:r w:rsidRPr="00BB2132">
        <w:rPr>
          <w:sz w:val="24"/>
          <w:szCs w:val="24"/>
          <w:lang w:val="ro-RO"/>
        </w:rPr>
        <w:t>Data înregistrării proiectului la GAL:</w:t>
      </w:r>
      <w:r w:rsidRPr="00BB2132">
        <w:rPr>
          <w:b w:val="0"/>
          <w:sz w:val="24"/>
          <w:szCs w:val="24"/>
          <w:lang w:val="ro-RO"/>
        </w:rPr>
        <w:t>..........................................................................................</w:t>
      </w:r>
      <w:r w:rsidR="00747C8C">
        <w:rPr>
          <w:b w:val="0"/>
          <w:sz w:val="24"/>
          <w:szCs w:val="24"/>
          <w:lang w:val="ro-RO"/>
        </w:rPr>
        <w:t>....</w:t>
      </w:r>
    </w:p>
    <w:p w14:paraId="7FED8502" w14:textId="77777777" w:rsidR="00F40AEA" w:rsidRPr="00BB2132" w:rsidRDefault="00F40AEA" w:rsidP="00F40A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B2132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</w:t>
      </w:r>
    </w:p>
    <w:p w14:paraId="56148B1F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6D2A0597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00257030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374D9E81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37C69621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587A3AFE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6435F54B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051021FB" w14:textId="77777777" w:rsidR="00F40AEA" w:rsidRDefault="00F40AEA" w:rsidP="00F40AEA">
      <w:pPr>
        <w:rPr>
          <w:rFonts w:ascii="Times New Roman" w:hAnsi="Times New Roman" w:cs="Times New Roman"/>
          <w:sz w:val="24"/>
          <w:szCs w:val="24"/>
        </w:rPr>
      </w:pPr>
    </w:p>
    <w:p w14:paraId="56F44498" w14:textId="77777777" w:rsidR="0029466E" w:rsidRDefault="0029466E" w:rsidP="00F40AEA">
      <w:pPr>
        <w:rPr>
          <w:rFonts w:ascii="Times New Roman" w:hAnsi="Times New Roman" w:cs="Times New Roman"/>
          <w:b/>
          <w:sz w:val="28"/>
          <w:szCs w:val="28"/>
        </w:rPr>
      </w:pPr>
    </w:p>
    <w:p w14:paraId="73F84DB6" w14:textId="77777777" w:rsidR="00F40AEA" w:rsidRDefault="00F40AEA" w:rsidP="00F40AE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0C6B">
        <w:rPr>
          <w:rFonts w:ascii="Times New Roman" w:hAnsi="Times New Roman" w:cs="Times New Roman"/>
          <w:b/>
          <w:sz w:val="28"/>
          <w:szCs w:val="28"/>
        </w:rPr>
        <w:lastRenderedPageBreak/>
        <w:t>Verificarea</w:t>
      </w:r>
      <w:proofErr w:type="spellEnd"/>
      <w:r w:rsidRPr="006C0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0C6B">
        <w:rPr>
          <w:rFonts w:ascii="Times New Roman" w:hAnsi="Times New Roman" w:cs="Times New Roman"/>
          <w:b/>
          <w:sz w:val="28"/>
          <w:szCs w:val="28"/>
        </w:rPr>
        <w:t>criteriilor</w:t>
      </w:r>
      <w:proofErr w:type="spellEnd"/>
      <w:r w:rsidRPr="006C0C6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selecție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gril"/>
        <w:tblW w:w="11023" w:type="dxa"/>
        <w:tblLayout w:type="fixed"/>
        <w:tblLook w:val="00A0" w:firstRow="1" w:lastRow="0" w:firstColumn="1" w:lastColumn="0" w:noHBand="0" w:noVBand="0"/>
      </w:tblPr>
      <w:tblGrid>
        <w:gridCol w:w="530"/>
        <w:gridCol w:w="3487"/>
        <w:gridCol w:w="57"/>
        <w:gridCol w:w="995"/>
        <w:gridCol w:w="21"/>
        <w:gridCol w:w="119"/>
        <w:gridCol w:w="4657"/>
        <w:gridCol w:w="16"/>
        <w:gridCol w:w="16"/>
        <w:gridCol w:w="1125"/>
      </w:tblGrid>
      <w:tr w:rsidR="00F40AEA" w:rsidRPr="00F813F7" w14:paraId="4B08F793" w14:textId="77777777" w:rsidTr="007337B8">
        <w:tc>
          <w:tcPr>
            <w:tcW w:w="530" w:type="dxa"/>
          </w:tcPr>
          <w:p w14:paraId="17CA3ECC" w14:textId="77777777" w:rsidR="00F40AEA" w:rsidRPr="00F813F7" w:rsidRDefault="00F05C80" w:rsidP="001D47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Nrcr</w:t>
            </w:r>
            <w:r w:rsidR="00F40AEA"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544" w:type="dxa"/>
            <w:gridSpan w:val="2"/>
          </w:tcPr>
          <w:p w14:paraId="44D7DF5E" w14:textId="77777777" w:rsidR="00F40AEA" w:rsidRPr="00F813F7" w:rsidRDefault="00F40AEA" w:rsidP="001D47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Criteriu</w:t>
            </w:r>
            <w:proofErr w:type="spellEnd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selecție</w:t>
            </w:r>
            <w:proofErr w:type="spellEnd"/>
          </w:p>
        </w:tc>
        <w:tc>
          <w:tcPr>
            <w:tcW w:w="1016" w:type="dxa"/>
            <w:gridSpan w:val="2"/>
          </w:tcPr>
          <w:p w14:paraId="28A0E906" w14:textId="77777777" w:rsidR="00F40AEA" w:rsidRPr="00F813F7" w:rsidRDefault="00F40AEA" w:rsidP="001D47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4792" w:type="dxa"/>
            <w:gridSpan w:val="3"/>
          </w:tcPr>
          <w:p w14:paraId="401856C8" w14:textId="77777777" w:rsidR="00F40AEA" w:rsidRPr="00F813F7" w:rsidRDefault="00F40AEA" w:rsidP="002946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Modalitate</w:t>
            </w:r>
            <w:proofErr w:type="spellEnd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acordare</w:t>
            </w:r>
            <w:proofErr w:type="spellEnd"/>
          </w:p>
        </w:tc>
        <w:tc>
          <w:tcPr>
            <w:tcW w:w="1141" w:type="dxa"/>
            <w:gridSpan w:val="2"/>
          </w:tcPr>
          <w:p w14:paraId="00C61B10" w14:textId="77777777" w:rsidR="00F40AEA" w:rsidRPr="00F813F7" w:rsidRDefault="00F40AEA" w:rsidP="001D47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acordat</w:t>
            </w:r>
            <w:proofErr w:type="spellEnd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GAL</w:t>
            </w:r>
          </w:p>
        </w:tc>
      </w:tr>
      <w:tr w:rsidR="007337B8" w:rsidRPr="00F813F7" w14:paraId="7FFD3DEE" w14:textId="77777777" w:rsidTr="007337B8">
        <w:tc>
          <w:tcPr>
            <w:tcW w:w="530" w:type="dxa"/>
          </w:tcPr>
          <w:p w14:paraId="320E962D" w14:textId="77777777" w:rsidR="007337B8" w:rsidRPr="00F813F7" w:rsidRDefault="007337B8" w:rsidP="001D47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PS 1</w:t>
            </w:r>
          </w:p>
        </w:tc>
        <w:tc>
          <w:tcPr>
            <w:tcW w:w="3544" w:type="dxa"/>
            <w:gridSpan w:val="2"/>
          </w:tcPr>
          <w:p w14:paraId="74A3FE22" w14:textId="77777777" w:rsidR="007337B8" w:rsidRPr="00F813F7" w:rsidRDefault="007337B8" w:rsidP="007337B8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</w:rPr>
              <w:t>Principiul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b/>
                <w:lang w:val="ro-RO"/>
              </w:rPr>
              <w:t>reprezentativităţii</w:t>
            </w:r>
            <w:proofErr w:type="spellEnd"/>
            <w:r w:rsidRPr="00F813F7">
              <w:rPr>
                <w:rFonts w:ascii="Times New Roman" w:hAnsi="Times New Roman" w:cs="Times New Roman"/>
                <w:b/>
                <w:lang w:val="ro-RO"/>
              </w:rPr>
              <w:t xml:space="preserve"> cooperării, respectiv numărul de parteneri </w:t>
            </w:r>
            <w:proofErr w:type="spellStart"/>
            <w:r w:rsidRPr="00F813F7">
              <w:rPr>
                <w:rFonts w:ascii="Times New Roman" w:hAnsi="Times New Roman" w:cs="Times New Roman"/>
                <w:b/>
                <w:lang w:val="ro-RO"/>
              </w:rPr>
              <w:t>implicaţi</w:t>
            </w:r>
            <w:proofErr w:type="spellEnd"/>
          </w:p>
        </w:tc>
        <w:tc>
          <w:tcPr>
            <w:tcW w:w="1016" w:type="dxa"/>
            <w:gridSpan w:val="2"/>
          </w:tcPr>
          <w:p w14:paraId="52594A9F" w14:textId="77777777" w:rsidR="007337B8" w:rsidRPr="00F813F7" w:rsidRDefault="007337B8" w:rsidP="002946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</w:p>
          <w:p w14:paraId="4690A1BC" w14:textId="77777777" w:rsidR="007337B8" w:rsidRPr="00F813F7" w:rsidRDefault="00442470" w:rsidP="002946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337B8"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pct</w:t>
            </w:r>
          </w:p>
        </w:tc>
        <w:tc>
          <w:tcPr>
            <w:tcW w:w="4792" w:type="dxa"/>
            <w:gridSpan w:val="3"/>
          </w:tcPr>
          <w:p w14:paraId="35997952" w14:textId="77777777" w:rsidR="007337B8" w:rsidRPr="00F813F7" w:rsidRDefault="007337B8" w:rsidP="00C739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1854" w14:textId="77777777" w:rsidR="007337B8" w:rsidRPr="00F813F7" w:rsidRDefault="007337B8" w:rsidP="00C739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22AAD" w14:textId="77777777" w:rsidR="007337B8" w:rsidRPr="00F813F7" w:rsidRDefault="007337B8" w:rsidP="00C739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14:paraId="5A6C18B8" w14:textId="77777777" w:rsidR="007337B8" w:rsidRPr="00F813F7" w:rsidRDefault="007337B8" w:rsidP="001D47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7B8" w:rsidRPr="00F813F7" w14:paraId="752397CF" w14:textId="77777777" w:rsidTr="007337B8">
        <w:trPr>
          <w:trHeight w:val="310"/>
        </w:trPr>
        <w:tc>
          <w:tcPr>
            <w:tcW w:w="530" w:type="dxa"/>
          </w:tcPr>
          <w:p w14:paraId="313DD3AA" w14:textId="77777777" w:rsidR="007337B8" w:rsidRPr="00F813F7" w:rsidRDefault="007337B8" w:rsidP="001D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0" w:type="dxa"/>
            <w:gridSpan w:val="4"/>
            <w:tcBorders>
              <w:right w:val="nil"/>
            </w:tcBorders>
          </w:tcPr>
          <w:p w14:paraId="2BEDF282" w14:textId="77777777" w:rsidR="007337B8" w:rsidRPr="00F813F7" w:rsidRDefault="007337B8" w:rsidP="00733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Parteneriatul</w:t>
            </w:r>
            <w:proofErr w:type="spellEnd"/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are:</w:t>
            </w:r>
          </w:p>
        </w:tc>
        <w:tc>
          <w:tcPr>
            <w:tcW w:w="5933" w:type="dxa"/>
            <w:gridSpan w:val="5"/>
            <w:tcBorders>
              <w:left w:val="nil"/>
            </w:tcBorders>
          </w:tcPr>
          <w:p w14:paraId="627D1F38" w14:textId="77777777" w:rsidR="007337B8" w:rsidRPr="00F813F7" w:rsidRDefault="007337B8" w:rsidP="001D47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7B8" w:rsidRPr="00F813F7" w14:paraId="38C0FD68" w14:textId="77777777" w:rsidTr="00625D06">
        <w:trPr>
          <w:trHeight w:val="707"/>
        </w:trPr>
        <w:tc>
          <w:tcPr>
            <w:tcW w:w="530" w:type="dxa"/>
          </w:tcPr>
          <w:p w14:paraId="7183D2B0" w14:textId="77777777" w:rsidR="007337B8" w:rsidRPr="00F813F7" w:rsidRDefault="007337B8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693698C1" w14:textId="77777777" w:rsidR="007337B8" w:rsidRPr="00F813F7" w:rsidRDefault="007337B8" w:rsidP="007337B8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13F7">
              <w:rPr>
                <w:rFonts w:ascii="Times New Roman" w:hAnsi="Times New Roman" w:cs="Times New Roman"/>
                <w:bCs/>
                <w:iCs/>
              </w:rPr>
              <w:t>1.</w:t>
            </w:r>
            <w:r w:rsidRPr="00F813F7">
              <w:rPr>
                <w:rFonts w:ascii="Times New Roman" w:eastAsiaTheme="minorHAnsi" w:hAnsi="Times New Roman" w:cs="Times New Roman"/>
              </w:rPr>
              <w:t xml:space="preserve">1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</w:rPr>
              <w:t>mai</w:t>
            </w:r>
            <w:proofErr w:type="spellEnd"/>
            <w:r w:rsidRPr="00F813F7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</w:rPr>
              <w:t>mult</w:t>
            </w:r>
            <w:proofErr w:type="spellEnd"/>
            <w:r w:rsidRPr="00F813F7">
              <w:rPr>
                <w:rFonts w:ascii="Times New Roman" w:eastAsiaTheme="minorHAnsi" w:hAnsi="Times New Roman" w:cs="Times New Roman"/>
              </w:rPr>
              <w:t xml:space="preserve"> de 5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</w:rPr>
              <w:t>membri</w:t>
            </w:r>
            <w:proofErr w:type="spellEnd"/>
          </w:p>
        </w:tc>
        <w:tc>
          <w:tcPr>
            <w:tcW w:w="1016" w:type="dxa"/>
            <w:gridSpan w:val="2"/>
            <w:shd w:val="clear" w:color="auto" w:fill="auto"/>
          </w:tcPr>
          <w:p w14:paraId="6E8F16D3" w14:textId="77777777" w:rsidR="007337B8" w:rsidRPr="00F813F7" w:rsidRDefault="00442470" w:rsidP="0029466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026BA061" w14:textId="77777777" w:rsidR="007337B8" w:rsidRPr="00F813F7" w:rsidRDefault="007337B8" w:rsidP="002946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792" w:type="dxa"/>
            <w:gridSpan w:val="3"/>
            <w:vMerge w:val="restart"/>
          </w:tcPr>
          <w:p w14:paraId="75F4694D" w14:textId="77777777" w:rsidR="007337B8" w:rsidRPr="00F813F7" w:rsidRDefault="007337B8" w:rsidP="00C739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8946E" w14:textId="77777777" w:rsidR="007337B8" w:rsidRPr="00F813F7" w:rsidRDefault="007337B8" w:rsidP="00C7399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Punctajul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acordă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Acordului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cooperare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parteneri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unde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regăseşte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numărul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membri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cooperării</w:t>
            </w:r>
            <w:proofErr w:type="spellEnd"/>
          </w:p>
        </w:tc>
        <w:tc>
          <w:tcPr>
            <w:tcW w:w="1141" w:type="dxa"/>
            <w:gridSpan w:val="2"/>
          </w:tcPr>
          <w:p w14:paraId="78E30843" w14:textId="77777777" w:rsidR="007337B8" w:rsidRPr="00F813F7" w:rsidRDefault="007337B8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7A" w:rsidRPr="00F813F7" w14:paraId="582D4FFD" w14:textId="77777777" w:rsidTr="007337B8">
        <w:trPr>
          <w:trHeight w:val="510"/>
        </w:trPr>
        <w:tc>
          <w:tcPr>
            <w:tcW w:w="530" w:type="dxa"/>
          </w:tcPr>
          <w:p w14:paraId="5EC65D6A" w14:textId="77777777" w:rsidR="00E6247A" w:rsidRPr="00F813F7" w:rsidRDefault="00E6247A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14:paraId="7AFA9527" w14:textId="77777777" w:rsidR="00E6247A" w:rsidRPr="00F813F7" w:rsidRDefault="00E6247A" w:rsidP="007337B8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F813F7">
              <w:rPr>
                <w:rFonts w:ascii="Times New Roman" w:hAnsi="Times New Roman" w:cs="Times New Roman"/>
                <w:bCs/>
                <w:iCs/>
              </w:rPr>
              <w:t xml:space="preserve">1.2 </w:t>
            </w:r>
            <w:proofErr w:type="spellStart"/>
            <w:r w:rsidR="00442470">
              <w:rPr>
                <w:rFonts w:ascii="Times New Roman" w:hAnsi="Times New Roman" w:cs="Times New Roman"/>
                <w:bCs/>
                <w:iCs/>
              </w:rPr>
              <w:t>între</w:t>
            </w:r>
            <w:proofErr w:type="spellEnd"/>
            <w:r w:rsidR="00442470">
              <w:rPr>
                <w:rFonts w:ascii="Times New Roman" w:hAnsi="Times New Roman" w:cs="Times New Roman"/>
                <w:bCs/>
                <w:iCs/>
              </w:rPr>
              <w:t xml:space="preserve"> 2</w:t>
            </w:r>
            <w:r w:rsidR="007337B8" w:rsidRPr="00F813F7">
              <w:rPr>
                <w:rFonts w:ascii="Times New Roman" w:hAnsi="Times New Roman" w:cs="Times New Roman"/>
                <w:bCs/>
                <w:iCs/>
              </w:rPr>
              <w:t xml:space="preserve">-5 </w:t>
            </w:r>
            <w:proofErr w:type="spellStart"/>
            <w:r w:rsidR="007337B8" w:rsidRPr="00F813F7">
              <w:rPr>
                <w:rFonts w:ascii="Times New Roman" w:hAnsi="Times New Roman" w:cs="Times New Roman"/>
                <w:bCs/>
                <w:iCs/>
              </w:rPr>
              <w:t>membri</w:t>
            </w:r>
            <w:proofErr w:type="spellEnd"/>
          </w:p>
        </w:tc>
        <w:tc>
          <w:tcPr>
            <w:tcW w:w="1016" w:type="dxa"/>
            <w:gridSpan w:val="2"/>
            <w:shd w:val="clear" w:color="auto" w:fill="auto"/>
          </w:tcPr>
          <w:p w14:paraId="776A3BC1" w14:textId="77777777" w:rsidR="00E6247A" w:rsidRPr="00F813F7" w:rsidRDefault="00442470" w:rsidP="00625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1835911" w14:textId="77777777" w:rsidR="00E6247A" w:rsidRPr="00F813F7" w:rsidRDefault="00E6247A" w:rsidP="0029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792" w:type="dxa"/>
            <w:gridSpan w:val="3"/>
            <w:vMerge/>
          </w:tcPr>
          <w:p w14:paraId="66FCC80D" w14:textId="77777777" w:rsidR="00E6247A" w:rsidRPr="00F813F7" w:rsidRDefault="00E6247A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2"/>
          </w:tcPr>
          <w:p w14:paraId="0A9383A0" w14:textId="77777777" w:rsidR="00E6247A" w:rsidRPr="00F813F7" w:rsidRDefault="00E6247A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EA" w:rsidRPr="00F813F7" w14:paraId="27B9FB2C" w14:textId="77777777" w:rsidTr="007337B8">
        <w:trPr>
          <w:trHeight w:val="280"/>
        </w:trPr>
        <w:tc>
          <w:tcPr>
            <w:tcW w:w="11023" w:type="dxa"/>
            <w:gridSpan w:val="10"/>
          </w:tcPr>
          <w:p w14:paraId="5D6285F5" w14:textId="77777777" w:rsidR="00F40AEA" w:rsidRPr="00F813F7" w:rsidRDefault="00F40AEA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Justificarea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punctajului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PS 1:</w:t>
            </w:r>
          </w:p>
        </w:tc>
      </w:tr>
      <w:tr w:rsidR="008E30A3" w:rsidRPr="00F813F7" w14:paraId="18547BBD" w14:textId="77777777" w:rsidTr="007337B8">
        <w:trPr>
          <w:trHeight w:val="568"/>
        </w:trPr>
        <w:tc>
          <w:tcPr>
            <w:tcW w:w="530" w:type="dxa"/>
          </w:tcPr>
          <w:p w14:paraId="24E5816E" w14:textId="77777777" w:rsidR="008E30A3" w:rsidRPr="00F813F7" w:rsidRDefault="008E30A3" w:rsidP="001D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PS 2</w:t>
            </w:r>
          </w:p>
        </w:tc>
        <w:tc>
          <w:tcPr>
            <w:tcW w:w="3544" w:type="dxa"/>
            <w:gridSpan w:val="2"/>
          </w:tcPr>
          <w:p w14:paraId="13A32684" w14:textId="77777777" w:rsidR="008E30A3" w:rsidRPr="00F813F7" w:rsidRDefault="007337B8" w:rsidP="001D4751">
            <w:pPr>
              <w:pStyle w:val="Default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</w:rPr>
              <w:t>Principiul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structurii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adecvate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parteneriat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, pe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baza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obiectivului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proiectului</w:t>
            </w:r>
            <w:proofErr w:type="spellEnd"/>
          </w:p>
        </w:tc>
        <w:tc>
          <w:tcPr>
            <w:tcW w:w="1135" w:type="dxa"/>
            <w:gridSpan w:val="3"/>
          </w:tcPr>
          <w:p w14:paraId="7509495A" w14:textId="77777777" w:rsidR="00493865" w:rsidRPr="00F813F7" w:rsidRDefault="00493865" w:rsidP="0049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</w:t>
            </w:r>
          </w:p>
          <w:p w14:paraId="004FF2C4" w14:textId="77777777" w:rsidR="008E30A3" w:rsidRPr="00F813F7" w:rsidRDefault="007337B8" w:rsidP="0049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93865"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5 pct</w:t>
            </w:r>
          </w:p>
        </w:tc>
        <w:tc>
          <w:tcPr>
            <w:tcW w:w="4673" w:type="dxa"/>
            <w:gridSpan w:val="2"/>
          </w:tcPr>
          <w:p w14:paraId="1621006E" w14:textId="77777777" w:rsidR="008E30A3" w:rsidRPr="00F813F7" w:rsidRDefault="008E30A3" w:rsidP="00C739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B1A2A6C" w14:textId="77777777" w:rsidR="008E30A3" w:rsidRPr="00F813F7" w:rsidRDefault="008E30A3" w:rsidP="00C7399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DA2465" w14:textId="77777777" w:rsidR="008E30A3" w:rsidRPr="00F813F7" w:rsidRDefault="008E30A3" w:rsidP="008E30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</w:tcPr>
          <w:p w14:paraId="1CB2F457" w14:textId="77777777" w:rsidR="008E30A3" w:rsidRPr="00F813F7" w:rsidRDefault="008E30A3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B8" w:rsidRPr="00F813F7" w14:paraId="4CD897C4" w14:textId="77777777" w:rsidTr="007C6172">
        <w:trPr>
          <w:trHeight w:val="424"/>
        </w:trPr>
        <w:tc>
          <w:tcPr>
            <w:tcW w:w="530" w:type="dxa"/>
          </w:tcPr>
          <w:p w14:paraId="7C1BCE4F" w14:textId="77777777" w:rsidR="007337B8" w:rsidRPr="00F813F7" w:rsidRDefault="007337B8" w:rsidP="001D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9"/>
          </w:tcPr>
          <w:p w14:paraId="51C6A5EF" w14:textId="77777777" w:rsidR="007337B8" w:rsidRPr="00F813F7" w:rsidRDefault="007337B8" w:rsidP="007C6172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813F7">
              <w:rPr>
                <w:rFonts w:ascii="Times New Roman" w:hAnsi="Times New Roman" w:cs="Times New Roman"/>
                <w:b/>
              </w:rPr>
              <w:t>Parteneriatul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are </w:t>
            </w:r>
            <w:proofErr w:type="spellStart"/>
            <w:r w:rsidRPr="00F813F7">
              <w:rPr>
                <w:rFonts w:ascii="Times New Roman" w:hAnsi="Times New Roman" w:cs="Times New Roman"/>
                <w:b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b/>
              </w:rPr>
              <w:t xml:space="preserve"> component:</w:t>
            </w:r>
          </w:p>
        </w:tc>
      </w:tr>
      <w:tr w:rsidR="008E30A3" w:rsidRPr="00F813F7" w14:paraId="382E752D" w14:textId="77777777" w:rsidTr="007337B8">
        <w:trPr>
          <w:trHeight w:val="1011"/>
        </w:trPr>
        <w:tc>
          <w:tcPr>
            <w:tcW w:w="530" w:type="dxa"/>
          </w:tcPr>
          <w:p w14:paraId="2C432128" w14:textId="77777777" w:rsidR="008E30A3" w:rsidRPr="00F813F7" w:rsidRDefault="008E30A3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65BC50A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2.1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Parteneri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care la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finalizarea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formalizează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cooperarea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prin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constituirea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sau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dezvoltarea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forme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asociative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personalitate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juridică</w:t>
            </w:r>
            <w:proofErr w:type="spellEnd"/>
          </w:p>
          <w:p w14:paraId="29A2CB61" w14:textId="77777777" w:rsidR="008E30A3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asociativă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rezultată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trebuie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desfășoare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activități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economice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pe o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perioadă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minimum </w:t>
            </w:r>
            <w:proofErr w:type="spellStart"/>
            <w:r w:rsidRPr="00F813F7">
              <w:rPr>
                <w:rFonts w:ascii="Times New Roman" w:hAnsi="Times New Roman" w:cs="Times New Roman"/>
              </w:rPr>
              <w:t>trei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ani de la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implementarea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13F7">
              <w:rPr>
                <w:rFonts w:ascii="Times New Roman" w:hAnsi="Times New Roman" w:cs="Times New Roman"/>
              </w:rPr>
              <w:t>realizarea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efectivă</w:t>
            </w:r>
            <w:proofErr w:type="spellEnd"/>
            <w:r w:rsidRPr="00F813F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5" w:type="dxa"/>
            <w:gridSpan w:val="3"/>
          </w:tcPr>
          <w:p w14:paraId="65610B4C" w14:textId="77777777" w:rsidR="008E30A3" w:rsidRPr="00F813F7" w:rsidRDefault="008E30A3" w:rsidP="002951A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B5240" w14:textId="77777777" w:rsidR="00493865" w:rsidRPr="00F813F7" w:rsidRDefault="007C6172" w:rsidP="008E30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28F53D2" w14:textId="77777777" w:rsidR="008E30A3" w:rsidRPr="00F813F7" w:rsidRDefault="008E30A3" w:rsidP="008E30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pct</w:t>
            </w:r>
          </w:p>
        </w:tc>
        <w:tc>
          <w:tcPr>
            <w:tcW w:w="4673" w:type="dxa"/>
            <w:gridSpan w:val="2"/>
            <w:vMerge w:val="restart"/>
          </w:tcPr>
          <w:p w14:paraId="4F8F4859" w14:textId="77777777" w:rsidR="007337B8" w:rsidRPr="00F813F7" w:rsidRDefault="007337B8" w:rsidP="00E6247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6D76CDA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177D4F7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D31E58A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E3FC8DA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Punctajul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acordă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baza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Acordului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cooperare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semnat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către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parteneri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</w:rPr>
              <w:t>unde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descrise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rolul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experiența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relevantă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fiecărui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partener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813F7">
              <w:rPr>
                <w:rFonts w:ascii="Times New Roman" w:hAnsi="Times New Roman" w:cs="Times New Roman"/>
              </w:rPr>
              <w:t>obiectivele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proiectului</w:t>
            </w:r>
            <w:proofErr w:type="spellEnd"/>
            <w:r w:rsidRPr="00F813F7">
              <w:rPr>
                <w:rFonts w:ascii="Times New Roman" w:hAnsi="Times New Roman" w:cs="Times New Roman"/>
              </w:rPr>
              <w:t>.</w:t>
            </w:r>
          </w:p>
          <w:p w14:paraId="70095EC9" w14:textId="77777777" w:rsidR="007C6172" w:rsidRPr="00F813F7" w:rsidRDefault="00B75AD9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Punctajul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aferent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la 2.1</w:t>
            </w:r>
            <w:r w:rsidR="007C6172" w:rsidRPr="00F813F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acordă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numai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dacă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angajamentul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formalizare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cooperării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regăsește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Acordul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Cooperare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>.</w:t>
            </w:r>
          </w:p>
          <w:p w14:paraId="32862E25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Punctajele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acor</w:t>
            </w:r>
            <w:r w:rsidR="00B75AD9" w:rsidRPr="00F813F7">
              <w:rPr>
                <w:rFonts w:ascii="Times New Roman" w:hAnsi="Times New Roman" w:cs="Times New Roman"/>
              </w:rPr>
              <w:t>date</w:t>
            </w:r>
            <w:proofErr w:type="spellEnd"/>
            <w:r w:rsidR="00B75AD9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AD9"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="00B75AD9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AD9" w:rsidRPr="00F813F7">
              <w:rPr>
                <w:rFonts w:ascii="Times New Roman" w:hAnsi="Times New Roman" w:cs="Times New Roman"/>
              </w:rPr>
              <w:t>cadrul</w:t>
            </w:r>
            <w:proofErr w:type="spellEnd"/>
            <w:r w:rsidR="00B75AD9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75AD9" w:rsidRPr="00F813F7">
              <w:rPr>
                <w:rFonts w:ascii="Times New Roman" w:hAnsi="Times New Roman" w:cs="Times New Roman"/>
              </w:rPr>
              <w:t>subcriteriilor</w:t>
            </w:r>
            <w:proofErr w:type="spellEnd"/>
            <w:r w:rsidR="00B75AD9" w:rsidRPr="00F813F7">
              <w:rPr>
                <w:rFonts w:ascii="Times New Roman" w:hAnsi="Times New Roman" w:cs="Times New Roman"/>
              </w:rPr>
              <w:t xml:space="preserve"> 2.1, 2.2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</w:t>
            </w:r>
            <w:r w:rsidR="00B75AD9" w:rsidRPr="00F813F7">
              <w:rPr>
                <w:rFonts w:ascii="Times New Roman" w:hAnsi="Times New Roman" w:cs="Times New Roman"/>
              </w:rPr>
              <w:t>i</w:t>
            </w:r>
            <w:proofErr w:type="spellEnd"/>
            <w:r w:rsidR="00B75AD9" w:rsidRPr="00F813F7">
              <w:rPr>
                <w:rFonts w:ascii="Times New Roman" w:hAnsi="Times New Roman" w:cs="Times New Roman"/>
              </w:rPr>
              <w:t xml:space="preserve"> 2.3 </w:t>
            </w:r>
            <w:r w:rsidRPr="00F813F7">
              <w:rPr>
                <w:rFonts w:ascii="Times New Roman" w:hAnsi="Times New Roman" w:cs="Times New Roman"/>
              </w:rPr>
              <w:t xml:space="preserve">pot fi cumulate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cazul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care 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respectă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condițiile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sus-</w:t>
            </w:r>
            <w:proofErr w:type="spellStart"/>
            <w:r w:rsidRPr="00F813F7">
              <w:rPr>
                <w:rFonts w:ascii="Times New Roman" w:hAnsi="Times New Roman" w:cs="Times New Roman"/>
              </w:rPr>
              <w:t>menționate</w:t>
            </w:r>
            <w:proofErr w:type="spellEnd"/>
            <w:r w:rsidRPr="00F81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1" w:type="dxa"/>
            <w:gridSpan w:val="2"/>
          </w:tcPr>
          <w:p w14:paraId="60A51549" w14:textId="77777777" w:rsidR="008E30A3" w:rsidRPr="00F813F7" w:rsidRDefault="008E30A3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0A3" w:rsidRPr="00F813F7" w14:paraId="77C29D43" w14:textId="77777777" w:rsidTr="007337B8">
        <w:trPr>
          <w:trHeight w:val="1011"/>
        </w:trPr>
        <w:tc>
          <w:tcPr>
            <w:tcW w:w="530" w:type="dxa"/>
          </w:tcPr>
          <w:p w14:paraId="69520926" w14:textId="77777777" w:rsidR="008E30A3" w:rsidRPr="00F813F7" w:rsidRDefault="008E30A3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B35F3CA" w14:textId="77777777" w:rsidR="007C6172" w:rsidRPr="00F813F7" w:rsidRDefault="008E30A3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2.2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Entități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experiență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domeniile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cercetării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piață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promovării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produselor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agro-alimentare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(de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exemplu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– institute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cercetare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piață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unități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învățământ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profil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economic, marketing,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entități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dezvoltat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anterior scheme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aprovizionare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directă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respectă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principiile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lanțului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scurt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aprovizionare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sau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care au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implementat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succes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alte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proiecte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domeniu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etc.).</w:t>
            </w:r>
          </w:p>
          <w:p w14:paraId="2FD63EF6" w14:textId="77777777" w:rsidR="008E30A3" w:rsidRPr="00F813F7" w:rsidRDefault="008E30A3" w:rsidP="00E6247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3"/>
          </w:tcPr>
          <w:p w14:paraId="493A2E25" w14:textId="77777777" w:rsidR="008E30A3" w:rsidRPr="00F813F7" w:rsidRDefault="008E30A3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25EB" w14:textId="77777777" w:rsidR="008E30A3" w:rsidRPr="00F813F7" w:rsidRDefault="007C6172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72009876" w14:textId="77777777" w:rsidR="008E30A3" w:rsidRPr="00F813F7" w:rsidRDefault="008E30A3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  <w:p w14:paraId="1BE5DCE2" w14:textId="77777777" w:rsidR="008E30A3" w:rsidRPr="00F813F7" w:rsidRDefault="008E30A3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vMerge/>
          </w:tcPr>
          <w:p w14:paraId="5C5780DF" w14:textId="77777777" w:rsidR="008E30A3" w:rsidRPr="00F813F7" w:rsidRDefault="008E30A3" w:rsidP="008E30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</w:tcPr>
          <w:p w14:paraId="23F7E2C0" w14:textId="77777777" w:rsidR="008E30A3" w:rsidRPr="00F813F7" w:rsidRDefault="008E30A3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E30A3" w:rsidRPr="00F813F7" w14:paraId="1B12023F" w14:textId="77777777" w:rsidTr="007337B8">
        <w:trPr>
          <w:trHeight w:val="1011"/>
        </w:trPr>
        <w:tc>
          <w:tcPr>
            <w:tcW w:w="530" w:type="dxa"/>
          </w:tcPr>
          <w:p w14:paraId="0018186B" w14:textId="77777777" w:rsidR="008E30A3" w:rsidRPr="00F813F7" w:rsidRDefault="008E30A3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76D64C3" w14:textId="77777777" w:rsidR="008E30A3" w:rsidRPr="00F813F7" w:rsidRDefault="008E30A3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2.3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Consilii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locale,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unități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școlare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sanitare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,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agrement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alimentație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publică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, ONG,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alte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entități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relevante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baza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obiectivelor</w:t>
            </w:r>
            <w:proofErr w:type="spellEnd"/>
            <w:r w:rsidR="007C6172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6172" w:rsidRPr="00F813F7">
              <w:rPr>
                <w:rFonts w:ascii="Times New Roman" w:hAnsi="Times New Roman" w:cs="Times New Roman"/>
              </w:rPr>
              <w:t>proiectului</w:t>
            </w:r>
            <w:proofErr w:type="spellEnd"/>
          </w:p>
        </w:tc>
        <w:tc>
          <w:tcPr>
            <w:tcW w:w="1135" w:type="dxa"/>
            <w:gridSpan w:val="3"/>
          </w:tcPr>
          <w:p w14:paraId="7ABF66E7" w14:textId="77777777" w:rsidR="008E30A3" w:rsidRPr="00F813F7" w:rsidRDefault="008E30A3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BA022" w14:textId="77777777" w:rsidR="008E30A3" w:rsidRPr="00F813F7" w:rsidRDefault="007C6172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E30A3"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9B07B3" w14:textId="77777777" w:rsidR="008E30A3" w:rsidRPr="00F813F7" w:rsidRDefault="008E30A3" w:rsidP="008E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673" w:type="dxa"/>
            <w:gridSpan w:val="2"/>
            <w:vMerge/>
          </w:tcPr>
          <w:p w14:paraId="7D834593" w14:textId="77777777" w:rsidR="008E30A3" w:rsidRPr="00F813F7" w:rsidRDefault="008E30A3" w:rsidP="008E30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gridSpan w:val="2"/>
          </w:tcPr>
          <w:p w14:paraId="301119A8" w14:textId="77777777" w:rsidR="008E30A3" w:rsidRPr="00F813F7" w:rsidRDefault="008E30A3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AEA" w:rsidRPr="00F813F7" w14:paraId="0827D99D" w14:textId="77777777" w:rsidTr="007337B8">
        <w:tc>
          <w:tcPr>
            <w:tcW w:w="11023" w:type="dxa"/>
            <w:gridSpan w:val="10"/>
          </w:tcPr>
          <w:p w14:paraId="1CECF7EA" w14:textId="77777777" w:rsidR="00F40AEA" w:rsidRPr="00F813F7" w:rsidRDefault="00F40AEA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Justificarea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punctajului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acordat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la PS 2</w:t>
            </w:r>
          </w:p>
          <w:p w14:paraId="49EF9B5B" w14:textId="77777777" w:rsidR="0061509E" w:rsidRPr="00F813F7" w:rsidRDefault="00C7399D" w:rsidP="00C7399D">
            <w:pPr>
              <w:pStyle w:val="Default"/>
              <w:tabs>
                <w:tab w:val="left" w:pos="2354"/>
              </w:tabs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ab/>
            </w:r>
          </w:p>
        </w:tc>
      </w:tr>
      <w:tr w:rsidR="00F05C80" w:rsidRPr="00F813F7" w14:paraId="0A1163A8" w14:textId="77777777" w:rsidTr="007337B8">
        <w:tc>
          <w:tcPr>
            <w:tcW w:w="530" w:type="dxa"/>
          </w:tcPr>
          <w:p w14:paraId="7BD4108E" w14:textId="77777777" w:rsidR="00F05C80" w:rsidRPr="00F813F7" w:rsidRDefault="00F05C80" w:rsidP="001D4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PS 3</w:t>
            </w:r>
          </w:p>
        </w:tc>
        <w:tc>
          <w:tcPr>
            <w:tcW w:w="3544" w:type="dxa"/>
            <w:gridSpan w:val="2"/>
          </w:tcPr>
          <w:p w14:paraId="118C2474" w14:textId="77777777" w:rsidR="00F05C80" w:rsidRPr="00F813F7" w:rsidRDefault="007C6172" w:rsidP="007C61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Principiul valorii adăugate (parteneriatele care produc și comercializează produse cu valoare adăugată mare - ecologice, care participă la scheme de calitate, produse din sistemele agricole HNV, etc.)</w:t>
            </w:r>
          </w:p>
        </w:tc>
        <w:tc>
          <w:tcPr>
            <w:tcW w:w="1016" w:type="dxa"/>
            <w:gridSpan w:val="2"/>
          </w:tcPr>
          <w:p w14:paraId="485F3C33" w14:textId="77777777" w:rsidR="007C6172" w:rsidRPr="00F813F7" w:rsidRDefault="007C6172" w:rsidP="008E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54400" w14:textId="77777777" w:rsidR="007C6172" w:rsidRPr="00F813F7" w:rsidRDefault="007C6172" w:rsidP="008E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E74D0" w14:textId="77777777" w:rsidR="00F05C80" w:rsidRPr="00F813F7" w:rsidRDefault="007C6172" w:rsidP="008E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  </w:t>
            </w:r>
          </w:p>
          <w:p w14:paraId="7FB42DF8" w14:textId="77777777" w:rsidR="007C6172" w:rsidRPr="00F813F7" w:rsidRDefault="00442470" w:rsidP="008E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C6172"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pct</w:t>
            </w:r>
          </w:p>
        </w:tc>
        <w:tc>
          <w:tcPr>
            <w:tcW w:w="4776" w:type="dxa"/>
            <w:gridSpan w:val="2"/>
          </w:tcPr>
          <w:p w14:paraId="3E547E34" w14:textId="77777777" w:rsidR="005B5503" w:rsidRPr="00F813F7" w:rsidRDefault="005B5503" w:rsidP="008E30A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A7A5526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52217EDA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6A0C482F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43A2EDA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7246418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4A20D325" w14:textId="77777777" w:rsidR="00B868F1" w:rsidRPr="00F813F7" w:rsidRDefault="00B868F1" w:rsidP="007C617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</w:tcPr>
          <w:p w14:paraId="685117F8" w14:textId="77777777" w:rsidR="00F05C80" w:rsidRPr="00F813F7" w:rsidRDefault="00F05C80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6172" w:rsidRPr="00F813F7" w14:paraId="3A93E954" w14:textId="77777777" w:rsidTr="00B75AD9">
        <w:trPr>
          <w:trHeight w:val="1306"/>
        </w:trPr>
        <w:tc>
          <w:tcPr>
            <w:tcW w:w="530" w:type="dxa"/>
          </w:tcPr>
          <w:p w14:paraId="5828E059" w14:textId="77777777" w:rsidR="007C6172" w:rsidRPr="00F813F7" w:rsidRDefault="007C6172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33398A4" w14:textId="77777777" w:rsidR="007C6172" w:rsidRPr="00F813F7" w:rsidRDefault="007C6172" w:rsidP="007C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Parteneriatul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comercializează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ecologice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738B0A" w14:textId="77777777" w:rsidR="007C6172" w:rsidRPr="00F813F7" w:rsidRDefault="007C6172" w:rsidP="00B75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</w:tcPr>
          <w:p w14:paraId="34A9F911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C4D35E" w14:textId="77777777" w:rsidR="007C6172" w:rsidRPr="00F813F7" w:rsidRDefault="00442470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4EDC751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776" w:type="dxa"/>
            <w:gridSpan w:val="2"/>
          </w:tcPr>
          <w:p w14:paraId="4104462B" w14:textId="77777777" w:rsidR="007C6172" w:rsidRPr="00F813F7" w:rsidRDefault="007C6172" w:rsidP="007C6172">
            <w:pPr>
              <w:pStyle w:val="Default"/>
              <w:jc w:val="both"/>
              <w:rPr>
                <w:rFonts w:ascii="Times New Roman" w:hAnsi="Times New Roman" w:cs="Times New Roman"/>
                <w:i/>
              </w:rPr>
            </w:pPr>
            <w:r w:rsidRPr="00F813F7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puncta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propun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comercializarea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ecologice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conform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prevederilor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OUG 34/2000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privind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produsele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agroalimentare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ecologice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completările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modificările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ulterioare</w:t>
            </w:r>
            <w:proofErr w:type="spellEnd"/>
          </w:p>
        </w:tc>
        <w:tc>
          <w:tcPr>
            <w:tcW w:w="1157" w:type="dxa"/>
            <w:gridSpan w:val="3"/>
          </w:tcPr>
          <w:p w14:paraId="5C04ADFF" w14:textId="77777777" w:rsidR="007C6172" w:rsidRPr="00F813F7" w:rsidRDefault="007C6172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6172" w:rsidRPr="00F813F7" w14:paraId="2A6D7A94" w14:textId="77777777" w:rsidTr="005A221B">
        <w:trPr>
          <w:trHeight w:val="456"/>
        </w:trPr>
        <w:tc>
          <w:tcPr>
            <w:tcW w:w="530" w:type="dxa"/>
          </w:tcPr>
          <w:p w14:paraId="576AFF40" w14:textId="77777777" w:rsidR="007C6172" w:rsidRPr="00F813F7" w:rsidRDefault="007C6172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9"/>
          </w:tcPr>
          <w:p w14:paraId="3ECF1BE2" w14:textId="77777777" w:rsidR="007C6172" w:rsidRPr="00F813F7" w:rsidRDefault="007C6172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Parteneriatul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comercializează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C6172" w:rsidRPr="00F813F7" w14:paraId="51F909BC" w14:textId="77777777" w:rsidTr="007337B8">
        <w:trPr>
          <w:trHeight w:val="456"/>
        </w:trPr>
        <w:tc>
          <w:tcPr>
            <w:tcW w:w="530" w:type="dxa"/>
          </w:tcPr>
          <w:p w14:paraId="45045290" w14:textId="77777777" w:rsidR="007C6172" w:rsidRPr="00F813F7" w:rsidRDefault="007C6172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1E02D23" w14:textId="77777777" w:rsidR="007C6172" w:rsidRPr="00F813F7" w:rsidRDefault="007C6172" w:rsidP="007C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tradiționale</w:t>
            </w:r>
            <w:proofErr w:type="spellEnd"/>
          </w:p>
        </w:tc>
        <w:tc>
          <w:tcPr>
            <w:tcW w:w="1016" w:type="dxa"/>
            <w:gridSpan w:val="2"/>
          </w:tcPr>
          <w:p w14:paraId="203074DA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DFFA090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776" w:type="dxa"/>
            <w:gridSpan w:val="2"/>
          </w:tcPr>
          <w:p w14:paraId="52BFBE8E" w14:textId="77777777" w:rsidR="007C6172" w:rsidRPr="00F813F7" w:rsidRDefault="007C6172" w:rsidP="001D47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puncta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comercializarea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tradiționale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Ordinului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724/ 2013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atestarea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</w:p>
        </w:tc>
        <w:tc>
          <w:tcPr>
            <w:tcW w:w="1157" w:type="dxa"/>
            <w:gridSpan w:val="3"/>
          </w:tcPr>
          <w:p w14:paraId="20FE2C5F" w14:textId="77777777" w:rsidR="007C6172" w:rsidRPr="00F813F7" w:rsidRDefault="007C6172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6172" w:rsidRPr="00F813F7" w14:paraId="502266A1" w14:textId="77777777" w:rsidTr="007337B8">
        <w:trPr>
          <w:trHeight w:val="456"/>
        </w:trPr>
        <w:tc>
          <w:tcPr>
            <w:tcW w:w="530" w:type="dxa"/>
          </w:tcPr>
          <w:p w14:paraId="59F7473D" w14:textId="77777777" w:rsidR="007C6172" w:rsidRPr="00F813F7" w:rsidRDefault="007C6172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E74D61C" w14:textId="77777777" w:rsidR="007C6172" w:rsidRPr="00F813F7" w:rsidRDefault="007C6172" w:rsidP="007C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b)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participă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schemă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/care sunt certificate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scheme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</w:p>
        </w:tc>
        <w:tc>
          <w:tcPr>
            <w:tcW w:w="1016" w:type="dxa"/>
            <w:gridSpan w:val="2"/>
          </w:tcPr>
          <w:p w14:paraId="6346E00A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10DC0D1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776" w:type="dxa"/>
            <w:gridSpan w:val="2"/>
          </w:tcPr>
          <w:p w14:paraId="77AADBF4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puncta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participă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o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schemă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/care sunt certificate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scheme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0C50B29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au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obținut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recunoașterea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fi punctate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urma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verificării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bazele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date ale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Comisiei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DOOR,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E-BACHUS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vinuri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4A16E9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sunt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curs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puncta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depuse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solicitanți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vizează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conformitate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documentația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depusă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indicațiilor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geografice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protejate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(IGP)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denumirilor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origine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protejate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(DOP)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vinurile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indicațiilor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geografice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(IG)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denumirilor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origine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controlată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(DOC)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vinurile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legislației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sistemele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agricole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şi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5DBB96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plus,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solicitanții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respectă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mențiunile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Caietul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vizat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înregistrat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Protejate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(RSCPN) –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decât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vinul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DOC-IG –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vinuri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documentația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transmisă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Comisia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Europeană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protecției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F26C9E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vizează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sunt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curs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recunoaștere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înregistrarea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denumirii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tradițională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garantată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(STG),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fi punctate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mențiunilor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Caietul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depus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recunoașterii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Registrul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Sistemelor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Domeniul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Calității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Protejate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Național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(RSCPN)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transmiterii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documentației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obținerii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înregistrării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protecției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3DBE70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nu 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recunoașterea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fi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depunctate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sprijinul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acordat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nu 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recupera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BFD51B" w14:textId="77777777" w:rsidR="007C6172" w:rsidRPr="00F813F7" w:rsidRDefault="007C6172" w:rsidP="007C61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vizează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obținerea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utilizează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mențiunea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calitate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facultativă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montan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fi punctate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condițiile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respectării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prevederilor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legislației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europene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naționale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vigoare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momentul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adoptării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57" w:type="dxa"/>
            <w:gridSpan w:val="3"/>
          </w:tcPr>
          <w:p w14:paraId="7D5F67EA" w14:textId="77777777" w:rsidR="007C6172" w:rsidRPr="00F813F7" w:rsidRDefault="007C6172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6172" w:rsidRPr="00F813F7" w14:paraId="07DB998A" w14:textId="77777777" w:rsidTr="007337B8">
        <w:trPr>
          <w:trHeight w:val="456"/>
        </w:trPr>
        <w:tc>
          <w:tcPr>
            <w:tcW w:w="530" w:type="dxa"/>
          </w:tcPr>
          <w:p w14:paraId="52C81A9C" w14:textId="77777777" w:rsidR="007C6172" w:rsidRPr="00F813F7" w:rsidRDefault="007C6172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1B1B0A1" w14:textId="77777777" w:rsidR="007C6172" w:rsidRPr="00F813F7" w:rsidRDefault="007C6172" w:rsidP="007C6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rețete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consacrate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românești</w:t>
            </w:r>
            <w:proofErr w:type="spellEnd"/>
          </w:p>
        </w:tc>
        <w:tc>
          <w:tcPr>
            <w:tcW w:w="1016" w:type="dxa"/>
            <w:gridSpan w:val="2"/>
          </w:tcPr>
          <w:p w14:paraId="78D20825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2C8F76B8" w14:textId="77777777" w:rsidR="007C6172" w:rsidRPr="00F813F7" w:rsidRDefault="007C6172" w:rsidP="005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pct</w:t>
            </w:r>
          </w:p>
        </w:tc>
        <w:tc>
          <w:tcPr>
            <w:tcW w:w="4776" w:type="dxa"/>
            <w:gridSpan w:val="2"/>
          </w:tcPr>
          <w:p w14:paraId="16CA2D50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puncta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propun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comercializare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alimentare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rețete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consacrate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românești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acord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prevederile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Ordinului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394/2014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atestarea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acestor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5391FF1" w14:textId="77777777" w:rsidR="007C6172" w:rsidRPr="00F813F7" w:rsidRDefault="00447D9F" w:rsidP="00447D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puțin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unul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tipurile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trebuie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fie conform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rețete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consacrate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românești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acesta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regăsească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categoria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comercializate</w:t>
            </w:r>
            <w:proofErr w:type="spellEnd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solicitant</w:t>
            </w:r>
            <w:proofErr w:type="spellEnd"/>
            <w:r w:rsidRPr="00F813F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57" w:type="dxa"/>
            <w:gridSpan w:val="3"/>
          </w:tcPr>
          <w:p w14:paraId="5B8B3E23" w14:textId="77777777" w:rsidR="007C6172" w:rsidRPr="00F813F7" w:rsidRDefault="007C6172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40AEA" w:rsidRPr="00F813F7" w14:paraId="5AD729B1" w14:textId="77777777" w:rsidTr="007337B8">
        <w:trPr>
          <w:trHeight w:val="401"/>
        </w:trPr>
        <w:tc>
          <w:tcPr>
            <w:tcW w:w="11023" w:type="dxa"/>
            <w:gridSpan w:val="10"/>
          </w:tcPr>
          <w:p w14:paraId="0E9DE7ED" w14:textId="77777777" w:rsidR="00F40AEA" w:rsidRPr="00F813F7" w:rsidRDefault="00F40AEA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Justificarea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punctajului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acordat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la PS 3</w:t>
            </w:r>
            <w:r w:rsidRPr="00F813F7">
              <w:rPr>
                <w:rFonts w:ascii="Times New Roman" w:hAnsi="Times New Roman" w:cs="Times New Roman"/>
              </w:rPr>
              <w:tab/>
            </w:r>
          </w:p>
        </w:tc>
      </w:tr>
      <w:tr w:rsidR="00F40AEA" w:rsidRPr="00F813F7" w14:paraId="60928C28" w14:textId="77777777" w:rsidTr="007337B8">
        <w:trPr>
          <w:trHeight w:val="826"/>
        </w:trPr>
        <w:tc>
          <w:tcPr>
            <w:tcW w:w="530" w:type="dxa"/>
          </w:tcPr>
          <w:p w14:paraId="0B6746CB" w14:textId="77777777" w:rsidR="00F40AEA" w:rsidRPr="00F813F7" w:rsidRDefault="00F40AEA" w:rsidP="001D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sz w:val="24"/>
                <w:szCs w:val="24"/>
              </w:rPr>
              <w:t>PS 4.</w:t>
            </w:r>
          </w:p>
        </w:tc>
        <w:tc>
          <w:tcPr>
            <w:tcW w:w="3544" w:type="dxa"/>
            <w:gridSpan w:val="2"/>
          </w:tcPr>
          <w:p w14:paraId="141384E8" w14:textId="77777777" w:rsidR="00F40AEA" w:rsidRPr="00F813F7" w:rsidRDefault="00447D9F" w:rsidP="001D4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Principiul “piețelor locale” (i.e. distanță geografică mai mică între punctul de producție și punctul de vânzare).</w:t>
            </w:r>
          </w:p>
        </w:tc>
        <w:tc>
          <w:tcPr>
            <w:tcW w:w="995" w:type="dxa"/>
          </w:tcPr>
          <w:p w14:paraId="4BDE83BC" w14:textId="77777777" w:rsidR="00DC57AB" w:rsidRPr="00F813F7" w:rsidRDefault="00F40AEA" w:rsidP="0049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Max.</w:t>
            </w:r>
          </w:p>
          <w:p w14:paraId="327099C4" w14:textId="77777777" w:rsidR="00F40AEA" w:rsidRPr="00F813F7" w:rsidRDefault="00447D9F" w:rsidP="00493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57AB"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40AEA" w:rsidRPr="00F8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pct</w:t>
            </w:r>
          </w:p>
        </w:tc>
        <w:tc>
          <w:tcPr>
            <w:tcW w:w="4797" w:type="dxa"/>
            <w:gridSpan w:val="3"/>
          </w:tcPr>
          <w:p w14:paraId="24C7BF35" w14:textId="77777777" w:rsidR="00B7305F" w:rsidRPr="00F813F7" w:rsidRDefault="00B7305F" w:rsidP="00B7305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</w:tcPr>
          <w:p w14:paraId="1DFF2747" w14:textId="77777777" w:rsidR="00F40AEA" w:rsidRPr="00F813F7" w:rsidRDefault="00F40AEA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D9F" w:rsidRPr="00F813F7" w14:paraId="2F90246D" w14:textId="77777777" w:rsidTr="00552644">
        <w:trPr>
          <w:trHeight w:val="549"/>
        </w:trPr>
        <w:tc>
          <w:tcPr>
            <w:tcW w:w="530" w:type="dxa"/>
          </w:tcPr>
          <w:p w14:paraId="7117D1AA" w14:textId="77777777" w:rsidR="00447D9F" w:rsidRPr="00F813F7" w:rsidRDefault="00447D9F" w:rsidP="00F05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3" w:type="dxa"/>
            <w:gridSpan w:val="9"/>
          </w:tcPr>
          <w:p w14:paraId="39D35F9E" w14:textId="77777777" w:rsidR="00447D9F" w:rsidRPr="00F813F7" w:rsidRDefault="00447D9F" w:rsidP="00447D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4.1.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Distanţa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dintre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exploatația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origine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D0809C9" w14:textId="77777777" w:rsidR="00447D9F" w:rsidRPr="00F813F7" w:rsidRDefault="00447D9F" w:rsidP="00447D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a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produsului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produselor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punctul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de</w:t>
            </w:r>
          </w:p>
          <w:p w14:paraId="386C589C" w14:textId="77777777" w:rsidR="00447D9F" w:rsidRPr="00F813F7" w:rsidRDefault="00447D9F" w:rsidP="00447D9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comercializare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se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încadrează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între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447D9F" w:rsidRPr="00F813F7" w14:paraId="250EAD27" w14:textId="77777777" w:rsidTr="00447D9F">
        <w:trPr>
          <w:trHeight w:val="1494"/>
        </w:trPr>
        <w:tc>
          <w:tcPr>
            <w:tcW w:w="530" w:type="dxa"/>
          </w:tcPr>
          <w:p w14:paraId="47D23593" w14:textId="77777777" w:rsidR="00447D9F" w:rsidRPr="00F813F7" w:rsidRDefault="00447D9F" w:rsidP="00F05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65E2948" w14:textId="77777777" w:rsidR="00447D9F" w:rsidRPr="00F813F7" w:rsidRDefault="00447D9F" w:rsidP="00447D9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          a) 0-50 km;</w:t>
            </w:r>
          </w:p>
        </w:tc>
        <w:tc>
          <w:tcPr>
            <w:tcW w:w="995" w:type="dxa"/>
          </w:tcPr>
          <w:p w14:paraId="4562AA0A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75221746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pct</w:t>
            </w:r>
          </w:p>
        </w:tc>
        <w:tc>
          <w:tcPr>
            <w:tcW w:w="4797" w:type="dxa"/>
            <w:gridSpan w:val="3"/>
            <w:vMerge w:val="restart"/>
          </w:tcPr>
          <w:p w14:paraId="37E3C9DF" w14:textId="77777777" w:rsidR="00447D9F" w:rsidRPr="00F813F7" w:rsidRDefault="00447D9F" w:rsidP="00447D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Distanța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dintre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exploatația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origine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produsului</w:t>
            </w:r>
            <w:proofErr w:type="spellEnd"/>
            <w:r w:rsidRPr="00F813F7">
              <w:rPr>
                <w:rFonts w:ascii="Times New Roman" w:hAnsi="Times New Roman" w:cs="Times New Roman"/>
              </w:rPr>
              <w:t>/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punctul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comercializare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calculează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prin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GPS.</w:t>
            </w:r>
          </w:p>
          <w:p w14:paraId="38C44A27" w14:textId="77777777" w:rsidR="00447D9F" w:rsidRPr="00F813F7" w:rsidRDefault="00447D9F" w:rsidP="00447D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va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avea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vedere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distanța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rutieră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mai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scurtă</w:t>
            </w:r>
            <w:proofErr w:type="spellEnd"/>
            <w:r w:rsidRPr="00F813F7">
              <w:rPr>
                <w:rFonts w:ascii="Times New Roman" w:hAnsi="Times New Roman" w:cs="Times New Roman"/>
              </w:rPr>
              <w:t>.</w:t>
            </w:r>
          </w:p>
          <w:p w14:paraId="5D5D8159" w14:textId="77777777" w:rsidR="00447D9F" w:rsidRPr="00F813F7" w:rsidRDefault="00447D9F" w:rsidP="00447D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Dovada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încadrării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limitele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km </w:t>
            </w:r>
            <w:proofErr w:type="spellStart"/>
            <w:r w:rsidRPr="00F813F7">
              <w:rPr>
                <w:rFonts w:ascii="Times New Roman" w:hAnsi="Times New Roman" w:cs="Times New Roman"/>
              </w:rPr>
              <w:t>menționate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anterior nu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este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necesară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Distanța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va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F813F7">
              <w:rPr>
                <w:rFonts w:ascii="Times New Roman" w:hAnsi="Times New Roman" w:cs="Times New Roman"/>
              </w:rPr>
              <w:t>verificată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AFIR.</w:t>
            </w:r>
          </w:p>
          <w:p w14:paraId="67382299" w14:textId="77777777" w:rsidR="00447D9F" w:rsidRPr="00F813F7" w:rsidRDefault="00447D9F" w:rsidP="00447D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Solicitantul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trebuie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asigure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înainte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depunerea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încadrează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limitele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mai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sus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menționeze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distanța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maximă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dintre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exploatația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origine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produsului</w:t>
            </w:r>
            <w:proofErr w:type="spellEnd"/>
            <w:r w:rsidRPr="00F813F7">
              <w:rPr>
                <w:rFonts w:ascii="Times New Roman" w:hAnsi="Times New Roman" w:cs="Times New Roman"/>
              </w:rPr>
              <w:t>/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punctul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comercializare</w:t>
            </w:r>
            <w:proofErr w:type="spellEnd"/>
            <w:r w:rsidRPr="00F813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dxa"/>
            <w:gridSpan w:val="3"/>
          </w:tcPr>
          <w:p w14:paraId="6F943DAB" w14:textId="77777777" w:rsidR="00447D9F" w:rsidRPr="00F813F7" w:rsidRDefault="00447D9F" w:rsidP="00F05C8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D9F" w:rsidRPr="00F813F7" w14:paraId="24D61349" w14:textId="77777777" w:rsidTr="007337B8">
        <w:trPr>
          <w:trHeight w:val="549"/>
        </w:trPr>
        <w:tc>
          <w:tcPr>
            <w:tcW w:w="530" w:type="dxa"/>
          </w:tcPr>
          <w:p w14:paraId="3F157787" w14:textId="77777777" w:rsidR="00447D9F" w:rsidRPr="00F813F7" w:rsidRDefault="00447D9F" w:rsidP="00F05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5973F06" w14:textId="77777777" w:rsidR="00447D9F" w:rsidRPr="00F813F7" w:rsidRDefault="00447D9F" w:rsidP="00447D9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            b) &gt; 50-75 km.</w:t>
            </w:r>
          </w:p>
        </w:tc>
        <w:tc>
          <w:tcPr>
            <w:tcW w:w="995" w:type="dxa"/>
          </w:tcPr>
          <w:p w14:paraId="06599FE0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7570DEC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pct</w:t>
            </w:r>
          </w:p>
        </w:tc>
        <w:tc>
          <w:tcPr>
            <w:tcW w:w="4797" w:type="dxa"/>
            <w:gridSpan w:val="3"/>
            <w:vMerge/>
          </w:tcPr>
          <w:p w14:paraId="21BDDD65" w14:textId="77777777" w:rsidR="00447D9F" w:rsidRPr="00F813F7" w:rsidRDefault="00447D9F" w:rsidP="00F05C8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</w:tcPr>
          <w:p w14:paraId="0BE32A2F" w14:textId="77777777" w:rsidR="00447D9F" w:rsidRPr="00F813F7" w:rsidRDefault="00447D9F" w:rsidP="00F05C8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7D9F" w:rsidRPr="00F813F7" w14:paraId="5827FA5D" w14:textId="77777777" w:rsidTr="007337B8">
        <w:trPr>
          <w:trHeight w:val="549"/>
        </w:trPr>
        <w:tc>
          <w:tcPr>
            <w:tcW w:w="530" w:type="dxa"/>
          </w:tcPr>
          <w:p w14:paraId="43AE9290" w14:textId="77777777" w:rsidR="00447D9F" w:rsidRPr="00F813F7" w:rsidRDefault="00447D9F" w:rsidP="00F05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B397D40" w14:textId="77777777" w:rsidR="00447D9F" w:rsidRPr="00F813F7" w:rsidRDefault="00447D9F" w:rsidP="00447D9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  <w:p w14:paraId="0786B90D" w14:textId="77777777" w:rsidR="00447D9F" w:rsidRPr="00F813F7" w:rsidRDefault="00447D9F" w:rsidP="00447D9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</w:p>
          <w:p w14:paraId="5675CF0F" w14:textId="77777777" w:rsidR="00447D9F" w:rsidRPr="00F813F7" w:rsidRDefault="00447D9F" w:rsidP="00447D9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4.2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Proiecte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care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propun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integrarea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lanțului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scurt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piață</w:t>
            </w:r>
            <w:proofErr w:type="spellEnd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813F7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locală</w:t>
            </w:r>
            <w:proofErr w:type="spellEnd"/>
          </w:p>
        </w:tc>
        <w:tc>
          <w:tcPr>
            <w:tcW w:w="995" w:type="dxa"/>
          </w:tcPr>
          <w:p w14:paraId="00955A27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  <w:p w14:paraId="7CB04CA0" w14:textId="77777777" w:rsidR="00447D9F" w:rsidRPr="00F813F7" w:rsidRDefault="00447D9F" w:rsidP="00447D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3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pct</w:t>
            </w:r>
          </w:p>
        </w:tc>
        <w:tc>
          <w:tcPr>
            <w:tcW w:w="4797" w:type="dxa"/>
            <w:gridSpan w:val="3"/>
          </w:tcPr>
          <w:p w14:paraId="12789AC1" w14:textId="77777777" w:rsidR="00447D9F" w:rsidRPr="00F813F7" w:rsidRDefault="00447D9F" w:rsidP="00447D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vor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puncta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proiectele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propun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un plan de marketing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cuprinde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atât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lanțului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scurt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cât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F813F7">
              <w:rPr>
                <w:rFonts w:ascii="Times New Roman" w:hAnsi="Times New Roman" w:cs="Times New Roman"/>
              </w:rPr>
              <w:t>unei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piețe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locale.</w:t>
            </w:r>
          </w:p>
          <w:p w14:paraId="37D58A19" w14:textId="77777777" w:rsidR="00447D9F" w:rsidRPr="00F813F7" w:rsidRDefault="00447D9F" w:rsidP="00447D9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aplică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proiectelor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propun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înființarea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și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dezvoltarea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piețelor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locale </w:t>
            </w:r>
            <w:proofErr w:type="spellStart"/>
            <w:r w:rsidRPr="00F813F7">
              <w:rPr>
                <w:rFonts w:ascii="Times New Roman" w:hAnsi="Times New Roman" w:cs="Times New Roman"/>
              </w:rPr>
              <w:t>exclusiv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prin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lanțuri</w:t>
            </w:r>
            <w:proofErr w:type="spellEnd"/>
            <w:r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3F7">
              <w:rPr>
                <w:rFonts w:ascii="Times New Roman" w:hAnsi="Times New Roman" w:cs="Times New Roman"/>
              </w:rPr>
              <w:t>scurte</w:t>
            </w:r>
            <w:proofErr w:type="spellEnd"/>
          </w:p>
        </w:tc>
        <w:tc>
          <w:tcPr>
            <w:tcW w:w="1157" w:type="dxa"/>
            <w:gridSpan w:val="3"/>
          </w:tcPr>
          <w:p w14:paraId="161FAC76" w14:textId="77777777" w:rsidR="00447D9F" w:rsidRPr="00F813F7" w:rsidRDefault="00447D9F" w:rsidP="00F05C8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0AEA" w:rsidRPr="00F813F7" w14:paraId="32CFCB14" w14:textId="77777777" w:rsidTr="007337B8">
        <w:trPr>
          <w:trHeight w:val="408"/>
        </w:trPr>
        <w:tc>
          <w:tcPr>
            <w:tcW w:w="11023" w:type="dxa"/>
            <w:gridSpan w:val="10"/>
          </w:tcPr>
          <w:p w14:paraId="10BCB747" w14:textId="77777777" w:rsidR="00F05C80" w:rsidRPr="00F813F7" w:rsidRDefault="00F40AEA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3F7">
              <w:rPr>
                <w:rFonts w:ascii="Times New Roman" w:hAnsi="Times New Roman" w:cs="Times New Roman"/>
              </w:rPr>
              <w:t>Justific</w:t>
            </w:r>
            <w:r w:rsidR="00F05C80" w:rsidRPr="00F813F7">
              <w:rPr>
                <w:rFonts w:ascii="Times New Roman" w:hAnsi="Times New Roman" w:cs="Times New Roman"/>
              </w:rPr>
              <w:t>area</w:t>
            </w:r>
            <w:proofErr w:type="spellEnd"/>
            <w:r w:rsidR="00F05C80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C80" w:rsidRPr="00F813F7">
              <w:rPr>
                <w:rFonts w:ascii="Times New Roman" w:hAnsi="Times New Roman" w:cs="Times New Roman"/>
              </w:rPr>
              <w:t>punctajului</w:t>
            </w:r>
            <w:proofErr w:type="spellEnd"/>
            <w:r w:rsidR="00F05C80" w:rsidRPr="00F813F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C80" w:rsidRPr="00F813F7">
              <w:rPr>
                <w:rFonts w:ascii="Times New Roman" w:hAnsi="Times New Roman" w:cs="Times New Roman"/>
              </w:rPr>
              <w:t>acordat</w:t>
            </w:r>
            <w:proofErr w:type="spellEnd"/>
            <w:r w:rsidR="00F05C80" w:rsidRPr="00F813F7">
              <w:rPr>
                <w:rFonts w:ascii="Times New Roman" w:hAnsi="Times New Roman" w:cs="Times New Roman"/>
              </w:rPr>
              <w:t xml:space="preserve"> la PS </w:t>
            </w:r>
            <w:r w:rsidR="0061509E" w:rsidRPr="00F813F7">
              <w:rPr>
                <w:rFonts w:ascii="Times New Roman" w:hAnsi="Times New Roman" w:cs="Times New Roman"/>
              </w:rPr>
              <w:t>4</w:t>
            </w:r>
          </w:p>
        </w:tc>
      </w:tr>
      <w:tr w:rsidR="002951AF" w:rsidRPr="00F813F7" w14:paraId="4FB933F1" w14:textId="77777777" w:rsidTr="007337B8">
        <w:trPr>
          <w:trHeight w:val="504"/>
        </w:trPr>
        <w:tc>
          <w:tcPr>
            <w:tcW w:w="4017" w:type="dxa"/>
            <w:gridSpan w:val="2"/>
          </w:tcPr>
          <w:p w14:paraId="68AE7F27" w14:textId="77777777" w:rsidR="002951AF" w:rsidRPr="00F813F7" w:rsidRDefault="002951AF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813F7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052" w:type="dxa"/>
            <w:gridSpan w:val="2"/>
          </w:tcPr>
          <w:p w14:paraId="0950E08D" w14:textId="77777777" w:rsidR="002951AF" w:rsidRPr="00F813F7" w:rsidRDefault="002951AF" w:rsidP="002951AF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813F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4829" w:type="dxa"/>
            <w:gridSpan w:val="5"/>
          </w:tcPr>
          <w:p w14:paraId="7EC32B7B" w14:textId="77777777" w:rsidR="002951AF" w:rsidRPr="00F813F7" w:rsidRDefault="002951AF" w:rsidP="002951A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14:paraId="2067F89C" w14:textId="77777777" w:rsidR="002951AF" w:rsidRPr="00F813F7" w:rsidRDefault="002951AF" w:rsidP="001D47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0A7208" w14:textId="6B8B900B" w:rsidR="007862A6" w:rsidRDefault="007862A6" w:rsidP="00D1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21F632" w14:textId="05EED447" w:rsidR="002B3900" w:rsidRDefault="002B3900" w:rsidP="00D1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5261CA" w14:textId="117E4C7D" w:rsidR="002B3900" w:rsidRDefault="002B3900" w:rsidP="00D1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9238A" w14:textId="77777777" w:rsidR="002B3900" w:rsidRDefault="002B3900" w:rsidP="00D1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C54957" w14:textId="77777777" w:rsidR="00442470" w:rsidRDefault="00442470" w:rsidP="00D1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9B5D6F" w14:textId="77777777" w:rsidR="00F40AEA" w:rsidRPr="00D10CFE" w:rsidRDefault="00F40AEA" w:rsidP="00D10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1186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Criterii</w:t>
      </w:r>
      <w:proofErr w:type="spellEnd"/>
      <w:r w:rsidRPr="005118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18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 w:rsidRPr="005118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18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departajarea</w:t>
      </w:r>
      <w:proofErr w:type="spellEnd"/>
      <w:r w:rsidRPr="00D10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proiectelor</w:t>
      </w:r>
      <w:proofErr w:type="spellEnd"/>
      <w:r w:rsidRPr="00D10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D10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punctaj</w:t>
      </w:r>
      <w:proofErr w:type="spellEnd"/>
      <w:r w:rsidRPr="00D10C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egal: </w:t>
      </w:r>
    </w:p>
    <w:p w14:paraId="105C221A" w14:textId="77777777" w:rsidR="00D10CFE" w:rsidRDefault="00D10CFE" w:rsidP="00D10CF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cazul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exista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proiecte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același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punctaj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aplicate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criterii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0CFE">
        <w:rPr>
          <w:rFonts w:ascii="Times New Roman" w:hAnsi="Times New Roman" w:cs="Times New Roman"/>
          <w:color w:val="000000"/>
          <w:sz w:val="24"/>
          <w:szCs w:val="24"/>
        </w:rPr>
        <w:t>departajare</w:t>
      </w:r>
      <w:proofErr w:type="spellEnd"/>
      <w:r w:rsidRPr="00D10CFE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</w:p>
    <w:p w14:paraId="20F34806" w14:textId="65310F29" w:rsidR="00511865" w:rsidRPr="00C574E1" w:rsidRDefault="00511865" w:rsidP="00C574E1">
      <w:pPr>
        <w:pStyle w:val="Listparagraf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Asocierea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fermierilor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grupurilor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fermieri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fermierilor</w:t>
      </w:r>
      <w:proofErr w:type="spellEnd"/>
      <w:r w:rsidRPr="00C574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color w:val="000000"/>
          <w:sz w:val="24"/>
          <w:szCs w:val="24"/>
        </w:rPr>
        <w:t>asociaţi</w:t>
      </w:r>
      <w:proofErr w:type="spellEnd"/>
    </w:p>
    <w:p w14:paraId="32875EE1" w14:textId="477AB398" w:rsidR="00C574E1" w:rsidRPr="00C574E1" w:rsidRDefault="00C574E1" w:rsidP="00C574E1">
      <w:pPr>
        <w:pStyle w:val="Listparagraf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Principiul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primul</w:t>
      </w:r>
      <w:proofErr w:type="spellEnd"/>
      <w:r w:rsidRPr="00C574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venit,primul</w:t>
      </w:r>
      <w:proofErr w:type="spellEnd"/>
      <w:r w:rsidRPr="00C574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C574E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servit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.</w:t>
      </w:r>
    </w:p>
    <w:p w14:paraId="301EC687" w14:textId="77777777" w:rsidR="00B868F1" w:rsidRPr="00C90F0C" w:rsidRDefault="00B868F1" w:rsidP="00D10C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2F34C" w14:textId="77777777" w:rsidR="00F40AEA" w:rsidRDefault="00F40AEA" w:rsidP="00F40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F1B58">
        <w:rPr>
          <w:rFonts w:ascii="Times New Roman" w:hAnsi="Times New Roman" w:cs="Times New Roman"/>
          <w:b/>
          <w:sz w:val="24"/>
          <w:szCs w:val="24"/>
        </w:rPr>
        <w:t>Punctajul</w:t>
      </w:r>
      <w:proofErr w:type="spellEnd"/>
      <w:r w:rsidRPr="00CF1B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B58">
        <w:rPr>
          <w:rFonts w:ascii="Times New Roman" w:hAnsi="Times New Roman" w:cs="Times New Roman"/>
          <w:b/>
          <w:sz w:val="24"/>
          <w:szCs w:val="24"/>
        </w:rPr>
        <w:t>obținut</w:t>
      </w:r>
      <w:proofErr w:type="spellEnd"/>
      <w:r w:rsidRPr="00CF1B5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F1B58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CF1B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B58">
        <w:rPr>
          <w:rFonts w:ascii="Times New Roman" w:hAnsi="Times New Roman" w:cs="Times New Roman"/>
          <w:b/>
          <w:sz w:val="24"/>
          <w:szCs w:val="24"/>
        </w:rPr>
        <w:t>urma</w:t>
      </w:r>
      <w:proofErr w:type="spellEnd"/>
      <w:r w:rsidRPr="00CF1B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B58">
        <w:rPr>
          <w:rFonts w:ascii="Times New Roman" w:hAnsi="Times New Roman" w:cs="Times New Roman"/>
          <w:b/>
          <w:sz w:val="24"/>
          <w:szCs w:val="24"/>
        </w:rPr>
        <w:t>verificării</w:t>
      </w:r>
      <w:proofErr w:type="spellEnd"/>
      <w:r w:rsidRPr="00CF1B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F1B58">
        <w:rPr>
          <w:rFonts w:ascii="Times New Roman" w:hAnsi="Times New Roman" w:cs="Times New Roman"/>
          <w:b/>
          <w:sz w:val="24"/>
          <w:szCs w:val="24"/>
        </w:rPr>
        <w:t>criteriilor</w:t>
      </w:r>
      <w:proofErr w:type="spellEnd"/>
      <w:r w:rsidRPr="00CF1B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selecție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………</w:t>
      </w:r>
    </w:p>
    <w:p w14:paraId="172C84AD" w14:textId="77777777" w:rsidR="00F40AEA" w:rsidRPr="00CF1B58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AA110" w14:textId="77777777" w:rsidR="00F40AEA" w:rsidRPr="00485C97" w:rsidRDefault="00F40AEA" w:rsidP="00F40AE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>Expertul completează, semn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ează şi datează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Fişa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verificare</w:t>
      </w:r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criteriilo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selecţie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înscrie punctajul total acordat. </w:t>
      </w:r>
    </w:p>
    <w:p w14:paraId="4131AFD7" w14:textId="77777777" w:rsidR="00117A76" w:rsidRPr="00442470" w:rsidRDefault="00F40AEA" w:rsidP="0044247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Dacă există </w:t>
      </w:r>
      <w:proofErr w:type="spellStart"/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>divergenţe</w:t>
      </w:r>
      <w:proofErr w:type="spellEnd"/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între expert şi persoana care verifică munca expertului, acestea sunt mediate /rezolvate de </w:t>
      </w:r>
      <w:proofErr w:type="spellStart"/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>şeful</w:t>
      </w:r>
      <w:proofErr w:type="spellEnd"/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ierarhic superior, care </w:t>
      </w:r>
      <w:proofErr w:type="spellStart"/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>îşi</w:t>
      </w:r>
      <w:proofErr w:type="spellEnd"/>
      <w:r w:rsidRPr="00485C9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consemnează decizia sub semnătură.</w:t>
      </w:r>
    </w:p>
    <w:p w14:paraId="2A339A75" w14:textId="77777777" w:rsidR="00117A76" w:rsidRDefault="00117A76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A6EA01" w14:textId="59B8C3BF" w:rsidR="00F40AEA" w:rsidRPr="0000786E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>Aprobat de:</w:t>
      </w:r>
      <w:r w:rsidR="00984E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Reprezentant legal</w:t>
      </w: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Asociația Grup de Acțiune Locală </w:t>
      </w:r>
      <w:r w:rsidR="00984E77">
        <w:rPr>
          <w:rFonts w:ascii="Times New Roman" w:hAnsi="Times New Roman" w:cs="Times New Roman"/>
          <w:b/>
          <w:sz w:val="24"/>
          <w:szCs w:val="24"/>
          <w:lang w:val="ro-RO"/>
        </w:rPr>
        <w:t>Crivățul de Sud-Est</w:t>
      </w: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</w:p>
    <w:p w14:paraId="4E6C2CC3" w14:textId="45F1B8B3" w:rsidR="00F40AEA" w:rsidRPr="0000786E" w:rsidRDefault="00984E77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E5E8DD" wp14:editId="7432D770">
                <wp:simplePos x="0" y="0"/>
                <wp:positionH relativeFrom="column">
                  <wp:posOffset>5166360</wp:posOffset>
                </wp:positionH>
                <wp:positionV relativeFrom="paragraph">
                  <wp:posOffset>8255</wp:posOffset>
                </wp:positionV>
                <wp:extent cx="1668780" cy="1021080"/>
                <wp:effectExtent l="0" t="0" r="26670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A4DC16" w14:textId="77777777" w:rsidR="00F40AEA" w:rsidRPr="00CF1758" w:rsidRDefault="00F40AEA" w:rsidP="00F40AEA">
                            <w:pPr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proofErr w:type="spellStart"/>
                            <w:r w:rsidRPr="00CF1758">
                              <w:rPr>
                                <w:rFonts w:ascii="Trebuchet MS" w:eastAsia="Times New Roman" w:hAnsi="Trebuchet MS"/>
                                <w:bCs/>
                                <w:i/>
                              </w:rPr>
                              <w:t>Ştampila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5E8DD" id="Rectangle 12" o:spid="_x0000_s1026" style="position:absolute;margin-left:406.8pt;margin-top:.65pt;width:131.4pt;height:8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" filled="f">
                <v:textbox>
                  <w:txbxContent>
                    <w:p w14:paraId="64A4DC16" w14:textId="77777777" w:rsidR="00F40AEA" w:rsidRPr="00CF1758" w:rsidRDefault="00F40AEA" w:rsidP="00F40AEA">
                      <w:pPr>
                        <w:jc w:val="center"/>
                        <w:rPr>
                          <w:rFonts w:ascii="Trebuchet MS" w:hAnsi="Trebuchet MS"/>
                        </w:rPr>
                      </w:pPr>
                      <w:proofErr w:type="spellStart"/>
                      <w:r w:rsidRPr="00CF1758">
                        <w:rPr>
                          <w:rFonts w:ascii="Trebuchet MS" w:eastAsia="Times New Roman" w:hAnsi="Trebuchet MS"/>
                          <w:bCs/>
                          <w:i/>
                        </w:rPr>
                        <w:t>Ştampila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40AEA"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Nume/Prenume _____________________</w:t>
      </w:r>
    </w:p>
    <w:p w14:paraId="26FE0D2F" w14:textId="77777777" w:rsidR="00F40AEA" w:rsidRPr="00737F4D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Semnătura 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softHyphen/>
        <w:t>____________________</w:t>
      </w:r>
    </w:p>
    <w:p w14:paraId="7B4C7D77" w14:textId="77777777" w:rsidR="00F40AEA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DATA___/_____/____________</w:t>
      </w:r>
    </w:p>
    <w:p w14:paraId="407643AE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140F3105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25D8593F" w14:textId="472AEAA2" w:rsidR="00F40AEA" w:rsidRPr="0000786E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Verificat de: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Expert </w:t>
      </w:r>
      <w:r w:rsidR="00984E7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Asociația Grup de Acțiune Locală </w:t>
      </w:r>
      <w:r w:rsidR="00984E77">
        <w:rPr>
          <w:rFonts w:ascii="Times New Roman" w:hAnsi="Times New Roman" w:cs="Times New Roman"/>
          <w:b/>
          <w:sz w:val="24"/>
          <w:szCs w:val="24"/>
          <w:lang w:val="ro-RO"/>
        </w:rPr>
        <w:t>Crivățul de Sud-Est</w:t>
      </w:r>
      <w:r w:rsidR="00984E77"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</w:t>
      </w:r>
    </w:p>
    <w:p w14:paraId="77E483D9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Nume/Prenume______________________</w:t>
      </w:r>
    </w:p>
    <w:p w14:paraId="14A3245B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Semnătura_________________________</w:t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</w:p>
    <w:p w14:paraId="51B668BC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DATA_____/____/__________________</w:t>
      </w:r>
    </w:p>
    <w:p w14:paraId="5DDCDE8B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7D526A10" w14:textId="2EF22828" w:rsidR="00F40AEA" w:rsidRPr="0000786E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Întocmit de: Expert </w:t>
      </w:r>
      <w:r w:rsidR="00984E77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Asociația Grup de Acțiune Locală </w:t>
      </w:r>
      <w:r w:rsidR="00984E77">
        <w:rPr>
          <w:rFonts w:ascii="Times New Roman" w:hAnsi="Times New Roman" w:cs="Times New Roman"/>
          <w:b/>
          <w:sz w:val="24"/>
          <w:szCs w:val="24"/>
          <w:lang w:val="ro-RO"/>
        </w:rPr>
        <w:t>Crivățul de Sud-Est</w:t>
      </w:r>
      <w:r w:rsidR="00984E77"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</w:t>
      </w: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</w:t>
      </w:r>
    </w:p>
    <w:p w14:paraId="5DBBD368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Nume/Prenume____________________</w:t>
      </w:r>
    </w:p>
    <w:p w14:paraId="09AA36B1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Sem</w:t>
      </w:r>
      <w:r w:rsidR="00442470">
        <w:rPr>
          <w:rFonts w:ascii="Times New Roman" w:hAnsi="Times New Roman" w:cs="Times New Roman"/>
          <w:b/>
          <w:i/>
          <w:sz w:val="24"/>
          <w:szCs w:val="24"/>
          <w:lang w:val="ro-RO"/>
        </w:rPr>
        <w:t>nătura________________________</w:t>
      </w:r>
    </w:p>
    <w:p w14:paraId="6200EC15" w14:textId="77777777" w:rsidR="00F40AEA" w:rsidRPr="0000786E" w:rsidRDefault="007862A6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BBE34" wp14:editId="2CCCA0C4">
                <wp:simplePos x="0" y="0"/>
                <wp:positionH relativeFrom="column">
                  <wp:posOffset>5240655</wp:posOffset>
                </wp:positionH>
                <wp:positionV relativeFrom="paragraph">
                  <wp:posOffset>146685</wp:posOffset>
                </wp:positionV>
                <wp:extent cx="1632585" cy="889000"/>
                <wp:effectExtent l="0" t="0" r="24765" b="254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585" cy="889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0C4CE" w14:textId="77777777" w:rsidR="00F40AEA" w:rsidRPr="0052390A" w:rsidRDefault="00F40AEA" w:rsidP="00F40AEA">
                            <w:pPr>
                              <w:jc w:val="center"/>
                              <w:rPr>
                                <w:rFonts w:ascii="Trebuchet MS" w:eastAsia="Times New Roman" w:hAnsi="Trebuchet MS"/>
                                <w:bCs/>
                                <w:i/>
                                <w:lang w:val="fr-FR"/>
                              </w:rPr>
                            </w:pPr>
                            <w:proofErr w:type="spellStart"/>
                            <w:r w:rsidRPr="0052390A">
                              <w:rPr>
                                <w:rFonts w:ascii="Trebuchet MS" w:eastAsia="Times New Roman" w:hAnsi="Trebuchet MS"/>
                                <w:bCs/>
                                <w:i/>
                                <w:lang w:val="fr-FR"/>
                              </w:rPr>
                              <w:t>Ştampila</w:t>
                            </w:r>
                            <w:proofErr w:type="spellEnd"/>
                          </w:p>
                          <w:p w14:paraId="0AAAEEA0" w14:textId="77777777" w:rsidR="00F40AEA" w:rsidRPr="0052390A" w:rsidRDefault="00F40AEA" w:rsidP="00F40AEA">
                            <w:pPr>
                              <w:jc w:val="center"/>
                              <w:rPr>
                                <w:rFonts w:ascii="Trebuchet MS" w:hAnsi="Trebuchet MS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BBE34" id="Rectangle 11" o:spid="_x0000_s1027" style="position:absolute;margin-left:412.65pt;margin-top:11.55pt;width:128.55pt;height:7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" filled="f">
                <v:textbox>
                  <w:txbxContent>
                    <w:p w14:paraId="38A0C4CE" w14:textId="77777777" w:rsidR="00F40AEA" w:rsidRPr="0052390A" w:rsidRDefault="00F40AEA" w:rsidP="00F40AEA">
                      <w:pPr>
                        <w:jc w:val="center"/>
                        <w:rPr>
                          <w:rFonts w:ascii="Trebuchet MS" w:eastAsia="Times New Roman" w:hAnsi="Trebuchet MS"/>
                          <w:bCs/>
                          <w:i/>
                          <w:lang w:val="fr-FR"/>
                        </w:rPr>
                      </w:pPr>
                      <w:proofErr w:type="spellStart"/>
                      <w:r w:rsidRPr="0052390A">
                        <w:rPr>
                          <w:rFonts w:ascii="Trebuchet MS" w:eastAsia="Times New Roman" w:hAnsi="Trebuchet MS"/>
                          <w:bCs/>
                          <w:i/>
                          <w:lang w:val="fr-FR"/>
                        </w:rPr>
                        <w:t>Ştampila</w:t>
                      </w:r>
                      <w:proofErr w:type="spellEnd"/>
                    </w:p>
                    <w:p w14:paraId="0AAAEEA0" w14:textId="77777777" w:rsidR="00F40AEA" w:rsidRPr="0052390A" w:rsidRDefault="00F40AEA" w:rsidP="00F40AEA">
                      <w:pPr>
                        <w:jc w:val="center"/>
                        <w:rPr>
                          <w:rFonts w:ascii="Trebuchet MS" w:hAnsi="Trebuchet MS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0AEA"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DATA____/____/___________________</w:t>
      </w:r>
    </w:p>
    <w:p w14:paraId="586DBBEB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CEFB7E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>Am luat la cunoștință,</w:t>
      </w:r>
    </w:p>
    <w:p w14:paraId="1392D171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sz w:val="24"/>
          <w:szCs w:val="24"/>
          <w:lang w:val="ro-RO"/>
        </w:rPr>
        <w:t>Reprezentant legal al solicitantului:</w:t>
      </w:r>
    </w:p>
    <w:p w14:paraId="0279862A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Nume/Prenume____________________</w:t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</w:p>
    <w:p w14:paraId="0B1CAFE2" w14:textId="77777777" w:rsidR="00F40AEA" w:rsidRPr="0000786E" w:rsidRDefault="00F40AEA" w:rsidP="00F40AE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Semnătura________________________</w:t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ab/>
      </w:r>
    </w:p>
    <w:p w14:paraId="6694348A" w14:textId="77777777" w:rsidR="006F479D" w:rsidRPr="007862A6" w:rsidRDefault="00F40AEA" w:rsidP="007862A6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0786E">
        <w:rPr>
          <w:rFonts w:ascii="Times New Roman" w:hAnsi="Times New Roman" w:cs="Times New Roman"/>
          <w:b/>
          <w:i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ATA____/____/_________________</w:t>
      </w:r>
    </w:p>
    <w:p w14:paraId="4F3D6C90" w14:textId="77777777" w:rsidR="00442470" w:rsidRDefault="00442470" w:rsidP="00984E7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027AC25C" w14:textId="77777777" w:rsidR="00442470" w:rsidRDefault="00442470" w:rsidP="00447D9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</w:p>
    <w:p w14:paraId="3A7EE211" w14:textId="0D2BF6CE" w:rsidR="00F40AEA" w:rsidRPr="007D3557" w:rsidRDefault="00F40AEA" w:rsidP="00984E77">
      <w:pPr>
        <w:shd w:val="clear" w:color="auto" w:fill="FFFFFF" w:themeFill="background1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7D3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 xml:space="preserve">Metodologie de aplicat pentru evaluarea criteriilor de </w:t>
      </w:r>
      <w:proofErr w:type="spellStart"/>
      <w:r w:rsidRPr="007D35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selecţie</w:t>
      </w:r>
      <w:proofErr w:type="spellEnd"/>
      <w:r w:rsidR="006F47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M </w:t>
      </w:r>
      <w:r w:rsidR="00984E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</w:rPr>
        <w:t>5/3A</w:t>
      </w:r>
    </w:p>
    <w:p w14:paraId="30B38B2F" w14:textId="77777777" w:rsidR="00F40AEA" w:rsidRDefault="00F40AEA" w:rsidP="00F40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EF4EDB" w14:textId="77777777" w:rsidR="006F479D" w:rsidRDefault="006F479D" w:rsidP="00F40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79D">
        <w:rPr>
          <w:rFonts w:ascii="Times New Roman" w:hAnsi="Times New Roman" w:cs="Times New Roman"/>
          <w:b/>
          <w:sz w:val="24"/>
          <w:szCs w:val="24"/>
        </w:rPr>
        <w:t xml:space="preserve">P1 – </w:t>
      </w:r>
      <w:proofErr w:type="spellStart"/>
      <w:r w:rsidR="00447D9F" w:rsidRPr="00447D9F">
        <w:rPr>
          <w:rFonts w:ascii="Times New Roman" w:hAnsi="Times New Roman" w:cs="Times New Roman"/>
          <w:b/>
          <w:sz w:val="24"/>
          <w:szCs w:val="24"/>
        </w:rPr>
        <w:t>Principiul</w:t>
      </w:r>
      <w:proofErr w:type="spellEnd"/>
      <w:r w:rsidR="00447D9F" w:rsidRPr="00447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D9F" w:rsidRPr="00447D9F">
        <w:rPr>
          <w:rFonts w:ascii="Times New Roman" w:hAnsi="Times New Roman" w:cs="Times New Roman"/>
          <w:b/>
          <w:sz w:val="24"/>
          <w:szCs w:val="24"/>
        </w:rPr>
        <w:t>reprezentativității</w:t>
      </w:r>
      <w:proofErr w:type="spellEnd"/>
      <w:r w:rsidR="00447D9F" w:rsidRPr="00447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D9F" w:rsidRPr="00447D9F">
        <w:rPr>
          <w:rFonts w:ascii="Times New Roman" w:hAnsi="Times New Roman" w:cs="Times New Roman"/>
          <w:b/>
          <w:sz w:val="24"/>
          <w:szCs w:val="24"/>
        </w:rPr>
        <w:t>cooperării</w:t>
      </w:r>
      <w:proofErr w:type="spellEnd"/>
      <w:r w:rsidR="00447D9F" w:rsidRPr="00447D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47D9F" w:rsidRPr="00447D9F">
        <w:rPr>
          <w:rFonts w:ascii="Times New Roman" w:hAnsi="Times New Roman" w:cs="Times New Roman"/>
          <w:b/>
          <w:sz w:val="24"/>
          <w:szCs w:val="24"/>
        </w:rPr>
        <w:t>respectiv</w:t>
      </w:r>
      <w:proofErr w:type="spellEnd"/>
      <w:r w:rsidR="00447D9F" w:rsidRPr="00447D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D9F" w:rsidRPr="00447D9F">
        <w:rPr>
          <w:rFonts w:ascii="Times New Roman" w:hAnsi="Times New Roman" w:cs="Times New Roman"/>
          <w:b/>
          <w:sz w:val="24"/>
          <w:szCs w:val="24"/>
        </w:rPr>
        <w:t>numărul</w:t>
      </w:r>
      <w:proofErr w:type="spellEnd"/>
      <w:r w:rsidR="00447D9F" w:rsidRPr="00447D9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447D9F" w:rsidRPr="00447D9F">
        <w:rPr>
          <w:rFonts w:ascii="Times New Roman" w:hAnsi="Times New Roman" w:cs="Times New Roman"/>
          <w:b/>
          <w:sz w:val="24"/>
          <w:szCs w:val="24"/>
        </w:rPr>
        <w:t>parteneri</w:t>
      </w:r>
      <w:proofErr w:type="spellEnd"/>
      <w:r w:rsidR="00447D9F" w:rsidRPr="00447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6C1">
        <w:rPr>
          <w:rFonts w:ascii="Times New Roman" w:hAnsi="Times New Roman" w:cs="Times New Roman"/>
          <w:b/>
          <w:sz w:val="24"/>
          <w:szCs w:val="24"/>
        </w:rPr>
        <w:t>implicate</w:t>
      </w:r>
    </w:p>
    <w:p w14:paraId="61B11E05" w14:textId="77777777" w:rsidR="00C506C1" w:rsidRDefault="00C506C1" w:rsidP="00F40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5955"/>
      </w:tblGrid>
      <w:tr w:rsidR="00F40AEA" w:rsidRPr="00F813F7" w14:paraId="50F209F0" w14:textId="77777777" w:rsidTr="001D4751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D98666" w14:textId="77777777" w:rsidR="00F40AEA" w:rsidRPr="00F813F7" w:rsidRDefault="00F40AEA" w:rsidP="00E56C3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ro-RO"/>
              </w:rPr>
              <w:t>DOCUMENTE  PREZENTATE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05D610" w14:textId="77777777" w:rsidR="00F40AEA" w:rsidRPr="00F813F7" w:rsidRDefault="00F40AEA" w:rsidP="00E56C38">
            <w:pPr>
              <w:pBdr>
                <w:top w:val="single" w:sz="8" w:space="0" w:color="auto"/>
                <w:left w:val="single" w:sz="8" w:space="0" w:color="auto"/>
                <w:bottom w:val="single" w:sz="8" w:space="0" w:color="auto"/>
              </w:pBdr>
              <w:shd w:val="clear" w:color="auto" w:fill="FFFFFF"/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DE VERIFICAT ÎN CADRUL DOCUMENTELOR  PREZENTATE</w:t>
            </w:r>
          </w:p>
        </w:tc>
      </w:tr>
      <w:tr w:rsidR="00F40AEA" w:rsidRPr="00F813F7" w14:paraId="53AB2480" w14:textId="77777777" w:rsidTr="00C506C1">
        <w:trPr>
          <w:trHeight w:val="1453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2C21" w14:textId="77777777" w:rsidR="00E75BB0" w:rsidRPr="00F813F7" w:rsidRDefault="00E75BB0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Documente de verificat:</w:t>
            </w:r>
          </w:p>
          <w:p w14:paraId="33CDD611" w14:textId="77777777" w:rsidR="00E75BB0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E75BB0"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Acordul de Cooperare,</w:t>
            </w:r>
          </w:p>
          <w:p w14:paraId="7A9A0930" w14:textId="77777777" w:rsidR="00E75BB0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E75BB0"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Studiul/Planul de Marketing,</w:t>
            </w:r>
          </w:p>
          <w:p w14:paraId="025F6D6D" w14:textId="77777777" w:rsidR="00E75BB0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3. </w:t>
            </w:r>
            <w:r w:rsidR="00E75BB0"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Cererea de Finanțare,</w:t>
            </w:r>
          </w:p>
          <w:p w14:paraId="21F5B329" w14:textId="77777777" w:rsidR="00F40AEA" w:rsidRPr="00F813F7" w:rsidRDefault="00C506C1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Alte documente anexate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717" w14:textId="77777777" w:rsidR="00E75BB0" w:rsidRPr="00F813F7" w:rsidRDefault="00E75BB0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Expertul va verifica numărul de membri în</w:t>
            </w:r>
          </w:p>
          <w:p w14:paraId="5A3C3ADD" w14:textId="60901833" w:rsidR="00F40AEA" w:rsidRPr="00F813F7" w:rsidRDefault="00E75BB0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Acordul de Cooperare</w:t>
            </w:r>
            <w:r w:rsidR="00984E7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documentele anexate/solicitate în urma parcurgerii etapelor de evaluare a proiectului</w:t>
            </w:r>
          </w:p>
        </w:tc>
      </w:tr>
    </w:tbl>
    <w:p w14:paraId="67A411C6" w14:textId="77777777" w:rsidR="00F40AEA" w:rsidRPr="007862A6" w:rsidRDefault="00F40AEA" w:rsidP="00F40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AB984" w14:textId="77777777" w:rsidR="00F40AEA" w:rsidRPr="007862A6" w:rsidRDefault="00B868F1" w:rsidP="00F40A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PS 2 –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Principiul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structurii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adecvate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parteneriat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pe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baza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obiectivului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proiectului</w:t>
      </w:r>
      <w:proofErr w:type="spellEnd"/>
    </w:p>
    <w:p w14:paraId="79BBB599" w14:textId="77777777" w:rsidR="006F479D" w:rsidRPr="00B868F1" w:rsidRDefault="006F479D" w:rsidP="00F40AE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5955"/>
      </w:tblGrid>
      <w:tr w:rsidR="00B868F1" w:rsidRPr="00F813F7" w14:paraId="4EEC1B9C" w14:textId="77777777" w:rsidTr="00A21BD1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3294B6" w14:textId="77777777" w:rsidR="00B868F1" w:rsidRPr="00F813F7" w:rsidRDefault="00B868F1" w:rsidP="00E56C3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ro-RO"/>
              </w:rPr>
              <w:t>DOCUMENTE  PREZENTATE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7FD3C5" w14:textId="77777777" w:rsidR="00B868F1" w:rsidRPr="00F813F7" w:rsidRDefault="00B868F1" w:rsidP="00E56C38">
            <w:pPr>
              <w:pBdr>
                <w:top w:val="single" w:sz="8" w:space="0" w:color="auto"/>
                <w:left w:val="single" w:sz="8" w:space="0" w:color="auto"/>
                <w:bottom w:val="single" w:sz="8" w:space="0" w:color="auto"/>
              </w:pBdr>
              <w:shd w:val="clear" w:color="auto" w:fill="FFFFFF"/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DE VERIFICAT ÎN CADRUL DOCUMENTELOR  PREZENTATE</w:t>
            </w:r>
          </w:p>
        </w:tc>
      </w:tr>
      <w:tr w:rsidR="00B868F1" w:rsidRPr="00F813F7" w14:paraId="75C4757B" w14:textId="77777777" w:rsidTr="006F479D">
        <w:trPr>
          <w:trHeight w:val="1848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101" w14:textId="77777777" w:rsidR="00E75BB0" w:rsidRPr="00F813F7" w:rsidRDefault="00E75BB0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Documente de verificat:</w:t>
            </w:r>
          </w:p>
          <w:p w14:paraId="45552B54" w14:textId="77777777" w:rsidR="00E75BB0" w:rsidRPr="00F813F7" w:rsidRDefault="00A22225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E75BB0"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Acordul de Cooperare,</w:t>
            </w:r>
          </w:p>
          <w:p w14:paraId="6F6C18CB" w14:textId="77777777" w:rsidR="00B868F1" w:rsidRPr="00F813F7" w:rsidRDefault="00A22225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C506C1"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Studiul/Planul de Marketing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1770" w14:textId="77777777" w:rsidR="00E75BB0" w:rsidRPr="00F813F7" w:rsidRDefault="00E75BB0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În cazul entităților cu experiență în domeniile cercetării de piață și al promovării produselor </w:t>
            </w:r>
            <w:proofErr w:type="spellStart"/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agro</w:t>
            </w:r>
            <w:proofErr w:type="spellEnd"/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-alimentare și al consiliilor</w:t>
            </w:r>
            <w:r w:rsidR="003C108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locale, punctajul se acordă în baza apartenenței acestora la Acordul de Cooperare.</w:t>
            </w:r>
          </w:p>
          <w:p w14:paraId="1B8FE88D" w14:textId="77777777" w:rsidR="00E75BB0" w:rsidRPr="00F813F7" w:rsidRDefault="00E75BB0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Punctajele acordate în cadrul subcriteriilor pot fi cumulate în cazul în care se respectă condițiile menționate în cadrul</w:t>
            </w:r>
          </w:p>
          <w:p w14:paraId="7AD919EC" w14:textId="77777777" w:rsidR="00B868F1" w:rsidRPr="00F813F7" w:rsidRDefault="00E75BB0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subcriteriilor.</w:t>
            </w:r>
          </w:p>
        </w:tc>
      </w:tr>
    </w:tbl>
    <w:p w14:paraId="0CDBEE8A" w14:textId="77777777" w:rsidR="00B868F1" w:rsidRDefault="00B868F1" w:rsidP="00F40A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C5AEB89" w14:textId="77777777" w:rsidR="00B868F1" w:rsidRDefault="00B868F1" w:rsidP="00F40A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70AEAF1" w14:textId="77777777" w:rsidR="00B868F1" w:rsidRPr="007862A6" w:rsidRDefault="00B868F1" w:rsidP="00F40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PS 3 –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Principiul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valorii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adăugate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parteneriatele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care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produc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comercializează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produse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cu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valoare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adăugată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mare -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ecologice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care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participă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la scheme de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calitate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produse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din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sistemele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agricole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HNV, etc.)</w:t>
      </w:r>
    </w:p>
    <w:p w14:paraId="78E40945" w14:textId="77777777" w:rsidR="006F479D" w:rsidRPr="009C432A" w:rsidRDefault="006F479D" w:rsidP="00F40AE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5955"/>
      </w:tblGrid>
      <w:tr w:rsidR="00B868F1" w:rsidRPr="00F813F7" w14:paraId="345EEF4D" w14:textId="77777777" w:rsidTr="00A21BD1"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44A7A8" w14:textId="77777777" w:rsidR="00B868F1" w:rsidRPr="00F813F7" w:rsidRDefault="00B868F1" w:rsidP="00E56C3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ro-RO"/>
              </w:rPr>
              <w:t>DOCUMENTE  PREZENTATE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E0C127" w14:textId="77777777" w:rsidR="00B868F1" w:rsidRPr="00F813F7" w:rsidRDefault="00B868F1" w:rsidP="00E56C38">
            <w:pPr>
              <w:pBdr>
                <w:top w:val="single" w:sz="8" w:space="0" w:color="auto"/>
                <w:left w:val="single" w:sz="8" w:space="0" w:color="auto"/>
                <w:bottom w:val="single" w:sz="8" w:space="0" w:color="auto"/>
              </w:pBdr>
              <w:shd w:val="clear" w:color="auto" w:fill="FFFFFF"/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DE VERIFICAT ÎN CADRUL DOCUMENTELOR  PREZENTATE</w:t>
            </w:r>
          </w:p>
        </w:tc>
      </w:tr>
      <w:tr w:rsidR="00B868F1" w:rsidRPr="00F813F7" w14:paraId="12ADB689" w14:textId="77777777" w:rsidTr="003C108D">
        <w:trPr>
          <w:trHeight w:val="532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39A9" w14:textId="77777777" w:rsidR="00E75BB0" w:rsidRPr="00F813F7" w:rsidRDefault="00E75BB0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Documente de verificat:</w:t>
            </w:r>
          </w:p>
          <w:p w14:paraId="1823D653" w14:textId="77777777" w:rsidR="00E75BB0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E75BB0"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Cererea de </w:t>
            </w:r>
            <w:proofErr w:type="spellStart"/>
            <w:r w:rsidR="00E75BB0"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finantare</w:t>
            </w:r>
            <w:proofErr w:type="spellEnd"/>
          </w:p>
          <w:p w14:paraId="31E1DE08" w14:textId="77777777" w:rsidR="00B868F1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E75BB0"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Acordul de Cooperare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55E" w14:textId="77777777" w:rsidR="00C506C1" w:rsidRPr="00F813F7" w:rsidRDefault="00C506C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 toate cazurile punctajul se acordă doar dacă cel puțin unul din tipurile de produse comercializate este pro</w:t>
            </w:r>
            <w:r w:rsidR="0044247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dus ecologic/ tradițional/ </w:t>
            </w: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montan/ scheme de calitate.</w:t>
            </w:r>
          </w:p>
        </w:tc>
      </w:tr>
    </w:tbl>
    <w:p w14:paraId="2D406203" w14:textId="77777777" w:rsidR="006F479D" w:rsidRDefault="006F479D" w:rsidP="00F40AE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19FCE86E" w14:textId="77777777" w:rsidR="00442470" w:rsidRDefault="00442470" w:rsidP="00F40AE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166D878D" w14:textId="77777777" w:rsidR="00442470" w:rsidRDefault="00442470" w:rsidP="00F40AE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59038C9E" w14:textId="77777777" w:rsidR="00747C8C" w:rsidRDefault="00747C8C" w:rsidP="00F40AEA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F5D98F" w14:textId="5BC96A65" w:rsidR="00B868F1" w:rsidRPr="007862A6" w:rsidRDefault="00B868F1" w:rsidP="00F40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PS 4 –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Principiul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“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piețelor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locale” (i.e.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distanță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geografică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mai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mică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între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producție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și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vânzare</w:t>
      </w:r>
      <w:proofErr w:type="spellEnd"/>
      <w:r w:rsidR="00447D9F" w:rsidRPr="007862A6">
        <w:rPr>
          <w:rFonts w:ascii="Times New Roman" w:hAnsi="Times New Roman" w:cs="Times New Roman"/>
          <w:b/>
          <w:bCs/>
          <w:iCs/>
          <w:sz w:val="24"/>
          <w:szCs w:val="24"/>
        </w:rPr>
        <w:t>).</w:t>
      </w:r>
    </w:p>
    <w:p w14:paraId="2CA7F24E" w14:textId="77777777" w:rsidR="006F479D" w:rsidRPr="009C432A" w:rsidRDefault="006F479D" w:rsidP="00F40AEA">
      <w:pPr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8"/>
        <w:gridCol w:w="5955"/>
      </w:tblGrid>
      <w:tr w:rsidR="00B868F1" w:rsidRPr="00F813F7" w14:paraId="73DE70DF" w14:textId="77777777" w:rsidTr="00E56C38">
        <w:trPr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076C63" w14:textId="77777777" w:rsidR="00B868F1" w:rsidRPr="00F813F7" w:rsidRDefault="00B868F1" w:rsidP="00E56C3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kern w:val="32"/>
                <w:sz w:val="24"/>
                <w:szCs w:val="24"/>
                <w:lang w:val="ro-RO"/>
              </w:rPr>
              <w:t>DOCUMENTE  PREZENTATE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D5D879" w14:textId="77777777" w:rsidR="00B868F1" w:rsidRPr="00F813F7" w:rsidRDefault="00B868F1" w:rsidP="00E56C38">
            <w:pPr>
              <w:pBdr>
                <w:top w:val="single" w:sz="8" w:space="0" w:color="auto"/>
                <w:left w:val="single" w:sz="8" w:space="0" w:color="auto"/>
                <w:bottom w:val="single" w:sz="8" w:space="0" w:color="auto"/>
              </w:pBdr>
              <w:shd w:val="clear" w:color="auto" w:fill="FFFFFF"/>
              <w:spacing w:after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813F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PUNCTE DE VERIFICAT ÎN CADRUL DOCUMENTELOR  PREZENTATE</w:t>
            </w:r>
          </w:p>
        </w:tc>
      </w:tr>
      <w:tr w:rsidR="00B868F1" w:rsidRPr="00F813F7" w14:paraId="09635B66" w14:textId="77777777" w:rsidTr="00E56C38">
        <w:trPr>
          <w:trHeight w:val="2632"/>
          <w:jc w:val="center"/>
        </w:trPr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FD3" w14:textId="77777777" w:rsidR="00C506C1" w:rsidRPr="00F813F7" w:rsidRDefault="00C506C1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Documente de verificat:</w:t>
            </w:r>
          </w:p>
          <w:p w14:paraId="1F74F263" w14:textId="77777777" w:rsidR="00C506C1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1. </w:t>
            </w:r>
            <w:r w:rsidR="00C506C1"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Studiu/Plan de Marketing,</w:t>
            </w:r>
          </w:p>
          <w:p w14:paraId="6483868C" w14:textId="77777777" w:rsidR="009C432A" w:rsidRPr="00F813F7" w:rsidRDefault="00A22225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2. </w:t>
            </w:r>
            <w:r w:rsidR="00C506C1" w:rsidRPr="00F813F7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Acord de Cooperare</w:t>
            </w:r>
          </w:p>
          <w:p w14:paraId="24CD86BF" w14:textId="77777777" w:rsidR="00B868F1" w:rsidRPr="00F813F7" w:rsidRDefault="00B868F1" w:rsidP="00E56C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7BB717B6" w14:textId="77777777" w:rsidR="00B868F1" w:rsidRPr="00F813F7" w:rsidRDefault="00B868F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A883" w14:textId="77777777" w:rsidR="00447D9F" w:rsidRPr="00F813F7" w:rsidRDefault="00C506C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Distanța dintre exploatația de origine a produsului/produselor și punctul de comercializare se calculează prin intermediul GPS.</w:t>
            </w:r>
          </w:p>
          <w:p w14:paraId="6BEE8C1E" w14:textId="77777777" w:rsidR="00C506C1" w:rsidRPr="00F813F7" w:rsidRDefault="00C506C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va avea în vedere distanța rutieră cea mai scurtă.</w:t>
            </w:r>
          </w:p>
          <w:p w14:paraId="398255A2" w14:textId="77777777" w:rsidR="00C506C1" w:rsidRPr="00F813F7" w:rsidRDefault="00C506C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Solicitantul trebuie să se asigure înainte de depunerea proiectului că se încadrează în limitele de mai sus și să menționeze în proiect distanța maximă dintre</w:t>
            </w:r>
            <w:r w:rsidRPr="00F813F7">
              <w:rPr>
                <w:sz w:val="24"/>
                <w:szCs w:val="24"/>
              </w:rPr>
              <w:t xml:space="preserve"> </w:t>
            </w: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exploatația de origine a produsului/produselor și punctul de comercializare.</w:t>
            </w:r>
          </w:p>
          <w:p w14:paraId="581BEFB5" w14:textId="77777777" w:rsidR="00C506C1" w:rsidRPr="00F813F7" w:rsidRDefault="00C506C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vor puncta proiectele ce propun un studiu/plan de marketing ce cuprinde atât componenta de dezvoltare a lanțului scurt cât și componenta de dezvoltare a unei piețe locale.</w:t>
            </w:r>
          </w:p>
          <w:p w14:paraId="42C7D403" w14:textId="77777777" w:rsidR="00C506C1" w:rsidRPr="00F813F7" w:rsidRDefault="00C506C1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813F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Se aplică proiectelor care propun înființarea și dezvoltarea piețelor locale exclusiv prin lanțuri scurte.</w:t>
            </w:r>
          </w:p>
          <w:p w14:paraId="071D4817" w14:textId="77777777" w:rsidR="009C432A" w:rsidRPr="00F813F7" w:rsidRDefault="009C432A" w:rsidP="00E56C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3B5FEA5" w14:textId="77777777" w:rsidR="00F813F7" w:rsidRDefault="00F813F7" w:rsidP="00F40A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6C853" w14:textId="77777777" w:rsidR="00F40AEA" w:rsidRPr="007862A6" w:rsidRDefault="00F40AEA" w:rsidP="00F40AEA">
      <w:pPr>
        <w:pStyle w:val="Corptext3"/>
        <w:jc w:val="both"/>
        <w:rPr>
          <w:rStyle w:val="tal1"/>
          <w:b w:val="0"/>
          <w:noProof/>
          <w:sz w:val="24"/>
          <w:szCs w:val="24"/>
          <w:lang w:val="ro-RO"/>
        </w:rPr>
      </w:pPr>
      <w:r w:rsidRPr="007862A6">
        <w:rPr>
          <w:b w:val="0"/>
          <w:sz w:val="24"/>
          <w:szCs w:val="24"/>
          <w:lang w:val="ro-RO"/>
        </w:rPr>
        <w:t xml:space="preserve">În urma </w:t>
      </w:r>
      <w:proofErr w:type="spellStart"/>
      <w:r w:rsidRPr="007862A6">
        <w:rPr>
          <w:b w:val="0"/>
          <w:sz w:val="24"/>
          <w:szCs w:val="24"/>
          <w:lang w:val="ro-RO"/>
        </w:rPr>
        <w:t>evaluarii</w:t>
      </w:r>
      <w:proofErr w:type="spellEnd"/>
      <w:r w:rsidRPr="007862A6">
        <w:rPr>
          <w:b w:val="0"/>
          <w:sz w:val="24"/>
          <w:szCs w:val="24"/>
          <w:lang w:val="ro-RO"/>
        </w:rPr>
        <w:t xml:space="preserve"> criteriilor de </w:t>
      </w:r>
      <w:proofErr w:type="spellStart"/>
      <w:r w:rsidRPr="007862A6">
        <w:rPr>
          <w:b w:val="0"/>
          <w:sz w:val="24"/>
          <w:szCs w:val="24"/>
          <w:lang w:val="ro-RO"/>
        </w:rPr>
        <w:t>selectie</w:t>
      </w:r>
      <w:proofErr w:type="spellEnd"/>
      <w:r w:rsidRPr="007862A6">
        <w:rPr>
          <w:b w:val="0"/>
          <w:sz w:val="24"/>
          <w:szCs w:val="24"/>
          <w:lang w:val="ro-RO"/>
        </w:rPr>
        <w:t xml:space="preserve">, proiectul este NECONFORM, din motivul </w:t>
      </w:r>
      <w:proofErr w:type="spellStart"/>
      <w:r w:rsidRPr="007862A6">
        <w:rPr>
          <w:b w:val="0"/>
          <w:sz w:val="24"/>
          <w:szCs w:val="24"/>
          <w:lang w:val="ro-RO"/>
        </w:rPr>
        <w:t>scaderii</w:t>
      </w:r>
      <w:proofErr w:type="spellEnd"/>
      <w:r w:rsidRPr="007862A6">
        <w:rPr>
          <w:b w:val="0"/>
          <w:sz w:val="24"/>
          <w:szCs w:val="24"/>
          <w:lang w:val="ro-RO"/>
        </w:rPr>
        <w:t xml:space="preserve"> </w:t>
      </w:r>
      <w:r w:rsidRPr="007862A6">
        <w:rPr>
          <w:rStyle w:val="tal1"/>
          <w:b w:val="0"/>
          <w:noProof/>
          <w:sz w:val="24"/>
          <w:szCs w:val="24"/>
          <w:lang w:val="ro-RO"/>
        </w:rPr>
        <w:t xml:space="preserve">punctajului din autoevaluare/prescoring sub pragul de </w:t>
      </w:r>
      <w:r w:rsidR="00FD4165">
        <w:rPr>
          <w:rStyle w:val="tal1"/>
          <w:b w:val="0"/>
          <w:noProof/>
          <w:sz w:val="24"/>
          <w:szCs w:val="24"/>
          <w:lang w:val="ro-RO"/>
        </w:rPr>
        <w:t>calitate corespunzător lunii î</w:t>
      </w:r>
      <w:r w:rsidRPr="007862A6">
        <w:rPr>
          <w:rStyle w:val="tal1"/>
          <w:b w:val="0"/>
          <w:noProof/>
          <w:sz w:val="24"/>
          <w:szCs w:val="24"/>
          <w:lang w:val="ro-RO"/>
        </w:rPr>
        <w:t>n care a fost depus proiectul?</w:t>
      </w:r>
    </w:p>
    <w:p w14:paraId="116FDD77" w14:textId="77777777" w:rsidR="00F40AEA" w:rsidRPr="007862A6" w:rsidRDefault="00FD4165" w:rsidP="00F40AEA">
      <w:pPr>
        <w:pStyle w:val="Corptext3"/>
        <w:jc w:val="both"/>
        <w:rPr>
          <w:rStyle w:val="tal1"/>
          <w:b w:val="0"/>
          <w:noProof/>
          <w:sz w:val="24"/>
          <w:szCs w:val="24"/>
          <w:lang w:val="ro-RO"/>
        </w:rPr>
      </w:pPr>
      <w:r>
        <w:rPr>
          <w:rStyle w:val="tal1"/>
          <w:b w:val="0"/>
          <w:noProof/>
          <w:sz w:val="24"/>
          <w:szCs w:val="24"/>
          <w:lang w:val="ro-RO"/>
        </w:rPr>
        <w:t>Expertul bifează cu DA sau NU în urma verificării punctajului total faţă</w:t>
      </w:r>
      <w:r w:rsidR="00F40AEA" w:rsidRPr="007862A6">
        <w:rPr>
          <w:rStyle w:val="tal1"/>
          <w:b w:val="0"/>
          <w:noProof/>
          <w:sz w:val="24"/>
          <w:szCs w:val="24"/>
          <w:lang w:val="ro-RO"/>
        </w:rPr>
        <w:t xml:space="preserve"> de pragul de calitate af</w:t>
      </w:r>
      <w:r>
        <w:rPr>
          <w:rStyle w:val="tal1"/>
          <w:b w:val="0"/>
          <w:noProof/>
          <w:sz w:val="24"/>
          <w:szCs w:val="24"/>
          <w:lang w:val="ro-RO"/>
        </w:rPr>
        <w:t>erent lunii respective din Anunţul de licitaţ</w:t>
      </w:r>
      <w:r w:rsidR="00F40AEA" w:rsidRPr="007862A6">
        <w:rPr>
          <w:rStyle w:val="tal1"/>
          <w:b w:val="0"/>
          <w:noProof/>
          <w:sz w:val="24"/>
          <w:szCs w:val="24"/>
          <w:lang w:val="ro-RO"/>
        </w:rPr>
        <w:t>ie.</w:t>
      </w:r>
    </w:p>
    <w:p w14:paraId="0B8FD262" w14:textId="77777777" w:rsidR="00F40AEA" w:rsidRPr="007862A6" w:rsidRDefault="00FD4165" w:rsidP="00F40AEA">
      <w:pPr>
        <w:pStyle w:val="Corptext3"/>
        <w:jc w:val="both"/>
        <w:rPr>
          <w:rStyle w:val="tal1"/>
          <w:b w:val="0"/>
          <w:noProof/>
          <w:sz w:val="24"/>
          <w:szCs w:val="24"/>
          <w:lang w:val="ro-RO"/>
        </w:rPr>
      </w:pPr>
      <w:r>
        <w:rPr>
          <w:b w:val="0"/>
          <w:sz w:val="24"/>
          <w:szCs w:val="24"/>
          <w:lang w:val="ro-RO"/>
        </w:rPr>
        <w:t>Dacă</w:t>
      </w:r>
      <w:r w:rsidR="00F40AEA" w:rsidRPr="007862A6">
        <w:rPr>
          <w:b w:val="0"/>
          <w:sz w:val="24"/>
          <w:szCs w:val="24"/>
          <w:lang w:val="ro-RO"/>
        </w:rPr>
        <w:t xml:space="preserve"> expertul bifează DA, proiectul este NECONFORM</w:t>
      </w:r>
      <w:r w:rsidR="00F40AEA" w:rsidRPr="007862A6">
        <w:rPr>
          <w:rStyle w:val="tal1"/>
          <w:b w:val="0"/>
          <w:noProof/>
          <w:sz w:val="24"/>
          <w:szCs w:val="24"/>
          <w:lang w:val="ro-RO"/>
        </w:rPr>
        <w:t>.</w:t>
      </w:r>
    </w:p>
    <w:p w14:paraId="2786BD43" w14:textId="77777777" w:rsidR="00F40AEA" w:rsidRPr="007862A6" w:rsidRDefault="00F40AEA" w:rsidP="00F40AEA">
      <w:pPr>
        <w:pStyle w:val="Corptext3"/>
        <w:jc w:val="both"/>
        <w:rPr>
          <w:sz w:val="24"/>
          <w:szCs w:val="24"/>
        </w:rPr>
      </w:pPr>
    </w:p>
    <w:p w14:paraId="77178E00" w14:textId="77777777" w:rsidR="00F40AEA" w:rsidRPr="007862A6" w:rsidRDefault="00F40AEA" w:rsidP="00F40AEA">
      <w:pPr>
        <w:tabs>
          <w:tab w:val="left" w:pos="3120"/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Expertul completează, semnează şi datează </w:t>
      </w:r>
      <w:proofErr w:type="spellStart"/>
      <w:r w:rsidRPr="007862A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 de eval</w:t>
      </w:r>
      <w:r w:rsidR="00FD4165">
        <w:rPr>
          <w:rFonts w:ascii="Times New Roman" w:hAnsi="Times New Roman" w:cs="Times New Roman"/>
          <w:sz w:val="24"/>
          <w:szCs w:val="24"/>
          <w:lang w:val="ro-RO"/>
        </w:rPr>
        <w:t xml:space="preserve">uare a criteriilor de </w:t>
      </w:r>
      <w:proofErr w:type="spellStart"/>
      <w:r w:rsidR="00FD4165">
        <w:rPr>
          <w:rFonts w:ascii="Times New Roman" w:hAnsi="Times New Roman" w:cs="Times New Roman"/>
          <w:sz w:val="24"/>
          <w:szCs w:val="24"/>
          <w:lang w:val="ro-RO"/>
        </w:rPr>
        <w:t>selecţie</w:t>
      </w:r>
      <w:proofErr w:type="spellEnd"/>
      <w:r w:rsidR="00FD4165">
        <w:rPr>
          <w:rFonts w:ascii="Times New Roman" w:hAnsi="Times New Roman" w:cs="Times New Roman"/>
          <w:sz w:val="24"/>
          <w:szCs w:val="24"/>
          <w:lang w:val="ro-RO"/>
        </w:rPr>
        <w:t xml:space="preserve"> ş</w:t>
      </w:r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i înscrie punctajul total acordat. </w:t>
      </w:r>
    </w:p>
    <w:p w14:paraId="5DAF8DF5" w14:textId="77777777" w:rsidR="00276440" w:rsidRPr="00F813F7" w:rsidRDefault="00F40AEA" w:rsidP="00F813F7">
      <w:pPr>
        <w:tabs>
          <w:tab w:val="left" w:pos="3120"/>
          <w:tab w:val="center" w:pos="4320"/>
          <w:tab w:val="right" w:pos="8640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Dacă există </w:t>
      </w:r>
      <w:proofErr w:type="spellStart"/>
      <w:r w:rsidRPr="007862A6">
        <w:rPr>
          <w:rFonts w:ascii="Times New Roman" w:hAnsi="Times New Roman" w:cs="Times New Roman"/>
          <w:sz w:val="24"/>
          <w:szCs w:val="24"/>
          <w:lang w:val="ro-RO"/>
        </w:rPr>
        <w:t>divergenţe</w:t>
      </w:r>
      <w:proofErr w:type="spellEnd"/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 între expert şi persoana care verifică munca expertului, acestea sunt mediate/rezolvate de </w:t>
      </w:r>
      <w:proofErr w:type="spellStart"/>
      <w:r w:rsidRPr="007862A6">
        <w:rPr>
          <w:rFonts w:ascii="Times New Roman" w:hAnsi="Times New Roman" w:cs="Times New Roman"/>
          <w:sz w:val="24"/>
          <w:szCs w:val="24"/>
          <w:lang w:val="ro-RO"/>
        </w:rPr>
        <w:t>şeful</w:t>
      </w:r>
      <w:proofErr w:type="spellEnd"/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 ierarhic superior, care </w:t>
      </w:r>
      <w:proofErr w:type="spellStart"/>
      <w:r w:rsidRPr="007862A6">
        <w:rPr>
          <w:rFonts w:ascii="Times New Roman" w:hAnsi="Times New Roman" w:cs="Times New Roman"/>
          <w:sz w:val="24"/>
          <w:szCs w:val="24"/>
          <w:lang w:val="ro-RO"/>
        </w:rPr>
        <w:t>îşi</w:t>
      </w:r>
      <w:proofErr w:type="spellEnd"/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7862A6">
        <w:rPr>
          <w:rFonts w:ascii="Times New Roman" w:hAnsi="Times New Roman" w:cs="Times New Roman"/>
          <w:sz w:val="24"/>
          <w:szCs w:val="24"/>
          <w:lang w:val="ro-RO"/>
        </w:rPr>
        <w:t>însuşeşte</w:t>
      </w:r>
      <w:proofErr w:type="spellEnd"/>
      <w:r w:rsidRPr="007862A6">
        <w:rPr>
          <w:rFonts w:ascii="Times New Roman" w:hAnsi="Times New Roman" w:cs="Times New Roman"/>
          <w:sz w:val="24"/>
          <w:szCs w:val="24"/>
          <w:lang w:val="ro-RO"/>
        </w:rPr>
        <w:t xml:space="preserve"> decizia prin semnătură</w:t>
      </w:r>
      <w:r w:rsidR="00F813F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276440" w:rsidRPr="00F813F7" w:rsidSect="00F40AE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2582" w14:textId="77777777" w:rsidR="00DD748E" w:rsidRDefault="00DD748E">
      <w:pPr>
        <w:spacing w:after="0" w:line="240" w:lineRule="auto"/>
      </w:pPr>
      <w:r>
        <w:separator/>
      </w:r>
    </w:p>
  </w:endnote>
  <w:endnote w:type="continuationSeparator" w:id="0">
    <w:p w14:paraId="0B0D9ED9" w14:textId="77777777" w:rsidR="00DD748E" w:rsidRDefault="00DD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9C0B" w14:textId="77777777" w:rsidR="00625D06" w:rsidRDefault="00625D06" w:rsidP="00625D06">
    <w:pPr>
      <w:pStyle w:val="Subsol"/>
      <w:ind w:left="-993"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Asociatia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Grupul</w:t>
    </w:r>
    <w:proofErr w:type="spellEnd"/>
    <w:r>
      <w:rPr>
        <w:rFonts w:ascii="Arial" w:hAnsi="Arial" w:cs="Arial"/>
        <w:sz w:val="20"/>
        <w:szCs w:val="20"/>
      </w:rPr>
      <w:t xml:space="preserve"> de </w:t>
    </w:r>
    <w:proofErr w:type="spellStart"/>
    <w:r>
      <w:rPr>
        <w:rFonts w:ascii="Arial" w:hAnsi="Arial" w:cs="Arial"/>
        <w:sz w:val="20"/>
        <w:szCs w:val="20"/>
      </w:rPr>
      <w:t>Actiune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Locala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Crivatul</w:t>
    </w:r>
    <w:proofErr w:type="spellEnd"/>
    <w:r>
      <w:rPr>
        <w:rFonts w:ascii="Arial" w:hAnsi="Arial" w:cs="Arial"/>
        <w:sz w:val="20"/>
        <w:szCs w:val="20"/>
      </w:rPr>
      <w:t xml:space="preserve"> de Sud-Est</w:t>
    </w:r>
  </w:p>
  <w:p w14:paraId="57B91E92" w14:textId="77777777" w:rsidR="00625D06" w:rsidRDefault="00625D06" w:rsidP="00625D06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Com. Balta Alba, </w:t>
    </w:r>
    <w:proofErr w:type="spellStart"/>
    <w:r>
      <w:rPr>
        <w:rFonts w:ascii="Arial" w:hAnsi="Arial" w:cs="Arial"/>
        <w:sz w:val="20"/>
        <w:szCs w:val="20"/>
      </w:rPr>
      <w:t>jud</w:t>
    </w:r>
    <w:proofErr w:type="spellEnd"/>
    <w:r>
      <w:rPr>
        <w:rFonts w:ascii="Arial" w:hAnsi="Arial" w:cs="Arial"/>
        <w:sz w:val="20"/>
        <w:szCs w:val="20"/>
      </w:rPr>
      <w:t>. Buzau</w:t>
    </w:r>
  </w:p>
  <w:p w14:paraId="73D6B94D" w14:textId="77777777" w:rsidR="00625D06" w:rsidRDefault="00625D06" w:rsidP="00625D06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Tel. 0786 904 720 , e-mail: </w:t>
    </w:r>
    <w:hyperlink r:id="rId1" w:history="1">
      <w:r w:rsidRPr="00FF05D1">
        <w:rPr>
          <w:rStyle w:val="Hyperlink"/>
          <w:rFonts w:ascii="Arial" w:hAnsi="Arial" w:cs="Arial"/>
          <w:sz w:val="20"/>
          <w:szCs w:val="20"/>
        </w:rPr>
        <w:t>office@galcrivatuldesud-est.ro</w:t>
      </w:r>
    </w:hyperlink>
  </w:p>
  <w:p w14:paraId="408D099F" w14:textId="6F618B06" w:rsidR="001D2B3D" w:rsidRPr="00625D06" w:rsidRDefault="00625D06" w:rsidP="00625D06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Web: www.galcrivatuldesud-est.ro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7267" w14:textId="77777777" w:rsidR="00DD748E" w:rsidRDefault="00DD748E">
      <w:pPr>
        <w:spacing w:after="0" w:line="240" w:lineRule="auto"/>
      </w:pPr>
      <w:r>
        <w:separator/>
      </w:r>
    </w:p>
  </w:footnote>
  <w:footnote w:type="continuationSeparator" w:id="0">
    <w:p w14:paraId="3FF354F6" w14:textId="77777777" w:rsidR="00DD748E" w:rsidRDefault="00DD7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619B" w14:textId="34F8A2D5" w:rsidR="00625D06" w:rsidRDefault="00625D06" w:rsidP="00625D06">
    <w:pPr>
      <w:spacing w:line="12" w:lineRule="auto"/>
      <w:rPr>
        <w:sz w:val="20"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5F3BA209" wp14:editId="52473AA6">
          <wp:simplePos x="0" y="0"/>
          <wp:positionH relativeFrom="page">
            <wp:posOffset>4604385</wp:posOffset>
          </wp:positionH>
          <wp:positionV relativeFrom="page">
            <wp:posOffset>526415</wp:posOffset>
          </wp:positionV>
          <wp:extent cx="714375" cy="715645"/>
          <wp:effectExtent l="0" t="0" r="9525" b="8255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371B2E7" wp14:editId="0BA2747B">
          <wp:simplePos x="0" y="0"/>
          <wp:positionH relativeFrom="page">
            <wp:posOffset>2322830</wp:posOffset>
          </wp:positionH>
          <wp:positionV relativeFrom="page">
            <wp:posOffset>534035</wp:posOffset>
          </wp:positionV>
          <wp:extent cx="509905" cy="697865"/>
          <wp:effectExtent l="0" t="0" r="4445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4144" behindDoc="1" locked="0" layoutInCell="1" allowOverlap="1" wp14:anchorId="5E17BD48" wp14:editId="746A05B3">
          <wp:simplePos x="0" y="0"/>
          <wp:positionH relativeFrom="page">
            <wp:posOffset>5593080</wp:posOffset>
          </wp:positionH>
          <wp:positionV relativeFrom="page">
            <wp:posOffset>450850</wp:posOffset>
          </wp:positionV>
          <wp:extent cx="614045" cy="868680"/>
          <wp:effectExtent l="0" t="0" r="0" b="762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38795757" wp14:editId="22187827">
          <wp:simplePos x="0" y="0"/>
          <wp:positionH relativeFrom="page">
            <wp:posOffset>1082040</wp:posOffset>
          </wp:positionH>
          <wp:positionV relativeFrom="page">
            <wp:posOffset>534035</wp:posOffset>
          </wp:positionV>
          <wp:extent cx="828675" cy="708660"/>
          <wp:effectExtent l="0" t="0" r="9525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1FC637F4" wp14:editId="125D3F92">
          <wp:simplePos x="0" y="0"/>
          <wp:positionH relativeFrom="page">
            <wp:posOffset>3248025</wp:posOffset>
          </wp:positionH>
          <wp:positionV relativeFrom="page">
            <wp:posOffset>551815</wp:posOffset>
          </wp:positionV>
          <wp:extent cx="1018540" cy="6731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D67A0" w14:textId="77777777" w:rsidR="00625D06" w:rsidRDefault="00625D06" w:rsidP="00625D06">
    <w:pPr>
      <w:pStyle w:val="Antet"/>
    </w:pPr>
  </w:p>
  <w:p w14:paraId="01FD49AF" w14:textId="77777777" w:rsidR="00625D06" w:rsidRDefault="00625D06" w:rsidP="00625D06">
    <w:pPr>
      <w:pStyle w:val="Antet"/>
    </w:pPr>
  </w:p>
  <w:p w14:paraId="6D0068E8" w14:textId="77777777" w:rsidR="00625D06" w:rsidRDefault="00625D06" w:rsidP="00625D06">
    <w:pPr>
      <w:pStyle w:val="Antet"/>
    </w:pPr>
  </w:p>
  <w:p w14:paraId="16B18C5A" w14:textId="77777777" w:rsidR="001D2B3D" w:rsidRPr="00625D06" w:rsidRDefault="00000000" w:rsidP="00625D0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FC4"/>
    <w:multiLevelType w:val="hybridMultilevel"/>
    <w:tmpl w:val="D83ACE88"/>
    <w:lvl w:ilvl="0" w:tplc="1A1604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F63A8"/>
    <w:multiLevelType w:val="hybridMultilevel"/>
    <w:tmpl w:val="F4643E8E"/>
    <w:lvl w:ilvl="0" w:tplc="CE5401D8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67D3"/>
    <w:multiLevelType w:val="hybridMultilevel"/>
    <w:tmpl w:val="ABB6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562D0"/>
    <w:multiLevelType w:val="hybridMultilevel"/>
    <w:tmpl w:val="141CE038"/>
    <w:lvl w:ilvl="0" w:tplc="0DB0972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506AE"/>
    <w:multiLevelType w:val="hybridMultilevel"/>
    <w:tmpl w:val="7CD45F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78731">
    <w:abstractNumId w:val="3"/>
  </w:num>
  <w:num w:numId="2" w16cid:durableId="571893855">
    <w:abstractNumId w:val="0"/>
  </w:num>
  <w:num w:numId="3" w16cid:durableId="1859780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799200">
    <w:abstractNumId w:val="2"/>
  </w:num>
  <w:num w:numId="5" w16cid:durableId="647635598">
    <w:abstractNumId w:val="1"/>
  </w:num>
  <w:num w:numId="6" w16cid:durableId="852764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AEA"/>
    <w:rsid w:val="000225D6"/>
    <w:rsid w:val="000C7DE0"/>
    <w:rsid w:val="000F3D27"/>
    <w:rsid w:val="00117A76"/>
    <w:rsid w:val="00136678"/>
    <w:rsid w:val="00185958"/>
    <w:rsid w:val="001B1BBA"/>
    <w:rsid w:val="00240FA2"/>
    <w:rsid w:val="00276440"/>
    <w:rsid w:val="0029466E"/>
    <w:rsid w:val="002951AF"/>
    <w:rsid w:val="002B3900"/>
    <w:rsid w:val="002D5E40"/>
    <w:rsid w:val="002E5072"/>
    <w:rsid w:val="003C108D"/>
    <w:rsid w:val="00433A3A"/>
    <w:rsid w:val="00442470"/>
    <w:rsid w:val="004464E9"/>
    <w:rsid w:val="00447D9F"/>
    <w:rsid w:val="00493865"/>
    <w:rsid w:val="004B5DAD"/>
    <w:rsid w:val="00511865"/>
    <w:rsid w:val="005B5503"/>
    <w:rsid w:val="0061509E"/>
    <w:rsid w:val="00625D06"/>
    <w:rsid w:val="006F479D"/>
    <w:rsid w:val="00712C1C"/>
    <w:rsid w:val="007337B8"/>
    <w:rsid w:val="00747C8C"/>
    <w:rsid w:val="007840BE"/>
    <w:rsid w:val="007862A6"/>
    <w:rsid w:val="007C6172"/>
    <w:rsid w:val="008E30A3"/>
    <w:rsid w:val="00905271"/>
    <w:rsid w:val="0094171E"/>
    <w:rsid w:val="00976E98"/>
    <w:rsid w:val="00984E77"/>
    <w:rsid w:val="009C432A"/>
    <w:rsid w:val="00A021D3"/>
    <w:rsid w:val="00A22225"/>
    <w:rsid w:val="00AE2EAE"/>
    <w:rsid w:val="00AF3DCA"/>
    <w:rsid w:val="00B556A7"/>
    <w:rsid w:val="00B7305F"/>
    <w:rsid w:val="00B75AD9"/>
    <w:rsid w:val="00B868F1"/>
    <w:rsid w:val="00BA0847"/>
    <w:rsid w:val="00BB6CA5"/>
    <w:rsid w:val="00C506C1"/>
    <w:rsid w:val="00C574E1"/>
    <w:rsid w:val="00C725EE"/>
    <w:rsid w:val="00C7399D"/>
    <w:rsid w:val="00D10CFE"/>
    <w:rsid w:val="00DC57AB"/>
    <w:rsid w:val="00DD748E"/>
    <w:rsid w:val="00DF07D0"/>
    <w:rsid w:val="00DF6B08"/>
    <w:rsid w:val="00E56C38"/>
    <w:rsid w:val="00E6247A"/>
    <w:rsid w:val="00E75BB0"/>
    <w:rsid w:val="00EA2FA6"/>
    <w:rsid w:val="00EF36C5"/>
    <w:rsid w:val="00F05C80"/>
    <w:rsid w:val="00F10DAB"/>
    <w:rsid w:val="00F40AEA"/>
    <w:rsid w:val="00F813F7"/>
    <w:rsid w:val="00F826BE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F0287"/>
  <w15:docId w15:val="{6AF839E5-3301-4EBD-9D96-82D11900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271"/>
    <w:rPr>
      <w:rFonts w:eastAsiaTheme="minorEastAsi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p1,Heading x1,Antes de enumeración,body 2,List Paragraph1,List Paragraph11,Listă colorată - Accentuare 11,Bullet,Citation List,List Paragraph111"/>
    <w:basedOn w:val="Normal"/>
    <w:link w:val="ListparagrafCaracter"/>
    <w:uiPriority w:val="34"/>
    <w:qFormat/>
    <w:rsid w:val="00F40AEA"/>
    <w:pPr>
      <w:spacing w:after="0"/>
      <w:ind w:left="720" w:firstLine="720"/>
      <w:contextualSpacing/>
      <w:jc w:val="both"/>
    </w:pPr>
    <w:rPr>
      <w:rFonts w:ascii="Trebuchet MS" w:hAnsi="Trebuchet MS"/>
      <w:lang w:val="en-GB"/>
    </w:rPr>
  </w:style>
  <w:style w:type="character" w:customStyle="1" w:styleId="ListparagrafCaracter">
    <w:name w:val="Listă paragraf Caracter"/>
    <w:aliases w:val="Normal bullet 2 Caracter,lp1 Caracter,Heading x1 Caracter,Antes de enumeración Caracter,body 2 Caracter,List Paragraph1 Caracter,List Paragraph11 Caracter,Listă colorată - Accentuare 11 Caracter,Bullet Caracter"/>
    <w:basedOn w:val="Fontdeparagrafimplicit"/>
    <w:link w:val="Listparagraf"/>
    <w:uiPriority w:val="34"/>
    <w:rsid w:val="00F40AEA"/>
    <w:rPr>
      <w:rFonts w:ascii="Trebuchet MS" w:eastAsiaTheme="minorEastAsia" w:hAnsi="Trebuchet MS"/>
      <w:lang w:val="en-GB"/>
    </w:rPr>
  </w:style>
  <w:style w:type="character" w:styleId="Hyperlink">
    <w:name w:val="Hyperlink"/>
    <w:basedOn w:val="Fontdeparagrafimplicit"/>
    <w:uiPriority w:val="99"/>
    <w:unhideWhenUsed/>
    <w:rsid w:val="00F40AEA"/>
    <w:rPr>
      <w:color w:val="0000FF" w:themeColor="hyperlink"/>
      <w:u w:val="single"/>
    </w:rPr>
  </w:style>
  <w:style w:type="paragraph" w:styleId="Corptext3">
    <w:name w:val="Body Text 3"/>
    <w:basedOn w:val="Normal"/>
    <w:link w:val="Corptext3Caracter"/>
    <w:rsid w:val="00F40AE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character" w:customStyle="1" w:styleId="Corptext3Caracter">
    <w:name w:val="Corp text 3 Caracter"/>
    <w:basedOn w:val="Fontdeparagrafimplicit"/>
    <w:link w:val="Corptext3"/>
    <w:rsid w:val="00F40AEA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paragraph" w:styleId="Frspaiere">
    <w:name w:val="No Spacing"/>
    <w:link w:val="FrspaiereCaracter"/>
    <w:uiPriority w:val="1"/>
    <w:qFormat/>
    <w:rsid w:val="00F40AEA"/>
    <w:pPr>
      <w:spacing w:after="0" w:line="240" w:lineRule="auto"/>
    </w:pPr>
    <w:rPr>
      <w:rFonts w:eastAsiaTheme="minorEastAsia"/>
    </w:rPr>
  </w:style>
  <w:style w:type="paragraph" w:styleId="Antet">
    <w:name w:val="header"/>
    <w:basedOn w:val="Normal"/>
    <w:link w:val="AntetCaracter"/>
    <w:uiPriority w:val="99"/>
    <w:unhideWhenUsed/>
    <w:rsid w:val="00F40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0AEA"/>
    <w:rPr>
      <w:rFonts w:eastAsiaTheme="minorEastAsia"/>
    </w:rPr>
  </w:style>
  <w:style w:type="paragraph" w:styleId="Subsol">
    <w:name w:val="footer"/>
    <w:basedOn w:val="Normal"/>
    <w:link w:val="SubsolCaracter"/>
    <w:uiPriority w:val="99"/>
    <w:unhideWhenUsed/>
    <w:rsid w:val="00F40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0AEA"/>
    <w:rPr>
      <w:rFonts w:eastAsiaTheme="minorEastAsia"/>
    </w:rPr>
  </w:style>
  <w:style w:type="character" w:customStyle="1" w:styleId="FrspaiereCaracter">
    <w:name w:val="Fără spațiere Caracter"/>
    <w:link w:val="Frspaiere"/>
    <w:uiPriority w:val="1"/>
    <w:rsid w:val="00F40AEA"/>
    <w:rPr>
      <w:rFonts w:eastAsiaTheme="minorEastAsia"/>
    </w:rPr>
  </w:style>
  <w:style w:type="paragraph" w:customStyle="1" w:styleId="Default">
    <w:name w:val="Default"/>
    <w:rsid w:val="00F40A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F40AEA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">
    <w:name w:val="caption"/>
    <w:basedOn w:val="Normal"/>
    <w:next w:val="Normal"/>
    <w:semiHidden/>
    <w:unhideWhenUsed/>
    <w:qFormat/>
    <w:rsid w:val="00F40AEA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fr-FR"/>
    </w:rPr>
  </w:style>
  <w:style w:type="character" w:styleId="Accentuat">
    <w:name w:val="Emphasis"/>
    <w:basedOn w:val="Fontdeparagrafimplicit"/>
    <w:qFormat/>
    <w:rsid w:val="00F40AEA"/>
    <w:rPr>
      <w:i/>
      <w:iCs/>
    </w:rPr>
  </w:style>
  <w:style w:type="character" w:customStyle="1" w:styleId="tal1">
    <w:name w:val="tal1"/>
    <w:rsid w:val="00F40AEA"/>
  </w:style>
  <w:style w:type="paragraph" w:styleId="TextnBalon">
    <w:name w:val="Balloon Text"/>
    <w:basedOn w:val="Normal"/>
    <w:link w:val="TextnBalonCaracter"/>
    <w:uiPriority w:val="99"/>
    <w:semiHidden/>
    <w:unhideWhenUsed/>
    <w:rsid w:val="00F4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0AE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alcrivatuldesud-es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2667-13C4-4484-8EAC-D1E32BE7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8</Pages>
  <Words>2066</Words>
  <Characters>11985</Characters>
  <Application>Microsoft Office Word</Application>
  <DocSecurity>0</DocSecurity>
  <Lines>99</Lines>
  <Paragraphs>28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Copier Service</cp:lastModifiedBy>
  <cp:revision>36</cp:revision>
  <dcterms:created xsi:type="dcterms:W3CDTF">2018-06-09T11:15:00Z</dcterms:created>
  <dcterms:modified xsi:type="dcterms:W3CDTF">2022-08-02T11:46:00Z</dcterms:modified>
</cp:coreProperties>
</file>