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40D09" w14:textId="77777777" w:rsidR="001E552D" w:rsidRDefault="001E552D" w:rsidP="001E552D">
      <w:pPr>
        <w:widowControl w:val="0"/>
        <w:kinsoku w:val="0"/>
        <w:overflowPunct w:val="0"/>
        <w:autoSpaceDE w:val="0"/>
        <w:autoSpaceDN w:val="0"/>
        <w:adjustRightInd w:val="0"/>
        <w:spacing w:after="0" w:line="240" w:lineRule="auto"/>
        <w:ind w:right="0" w:firstLine="0"/>
        <w:rPr>
          <w:rFonts w:eastAsia="Times New Roman" w:cs="Times New Roman"/>
          <w:color w:val="auto"/>
          <w:sz w:val="24"/>
          <w:szCs w:val="24"/>
        </w:rPr>
      </w:pPr>
      <w:r>
        <w:rPr>
          <w:rFonts w:eastAsia="Times New Roman" w:cs="Times New Roman"/>
          <w:color w:val="auto"/>
          <w:sz w:val="24"/>
          <w:szCs w:val="24"/>
        </w:rPr>
        <w:t>V.5. Fișa Măsurii 5/3A</w:t>
      </w:r>
    </w:p>
    <w:tbl>
      <w:tblPr>
        <w:tblStyle w:val="Tabelgril"/>
        <w:tblW w:w="0" w:type="auto"/>
        <w:tblInd w:w="0" w:type="dxa"/>
        <w:tblLook w:val="04A0" w:firstRow="1" w:lastRow="0" w:firstColumn="1" w:lastColumn="0" w:noHBand="0" w:noVBand="1"/>
      </w:tblPr>
      <w:tblGrid>
        <w:gridCol w:w="9062"/>
      </w:tblGrid>
      <w:tr w:rsidR="001E552D" w14:paraId="2E800E00" w14:textId="77777777" w:rsidTr="001E552D">
        <w:tc>
          <w:tcPr>
            <w:tcW w:w="10180" w:type="dxa"/>
            <w:tcBorders>
              <w:top w:val="single" w:sz="4" w:space="0" w:color="auto"/>
              <w:left w:val="single" w:sz="4" w:space="0" w:color="auto"/>
              <w:bottom w:val="single" w:sz="4" w:space="0" w:color="auto"/>
              <w:right w:val="single" w:sz="4" w:space="0" w:color="auto"/>
            </w:tcBorders>
          </w:tcPr>
          <w:p w14:paraId="64F4CD63" w14:textId="77777777" w:rsidR="001E552D" w:rsidRDefault="001E552D">
            <w:pPr>
              <w:spacing w:after="0" w:line="267" w:lineRule="exact"/>
              <w:ind w:left="107" w:right="0" w:firstLine="0"/>
              <w:jc w:val="left"/>
              <w:rPr>
                <w:b/>
                <w:noProof/>
                <w:color w:val="auto"/>
                <w:sz w:val="24"/>
                <w:lang w:eastAsia="ro-RO" w:bidi="ro-RO"/>
              </w:rPr>
            </w:pPr>
            <w:r>
              <w:rPr>
                <w:b/>
                <w:noProof/>
                <w:color w:val="auto"/>
                <w:sz w:val="24"/>
                <w:lang w:eastAsia="ro-RO" w:bidi="ro-RO"/>
              </w:rPr>
              <w:t>Denumirea măsurii – Codul Măsurii / DI:</w:t>
            </w:r>
          </w:p>
          <w:p w14:paraId="1E7834DF" w14:textId="77777777" w:rsidR="001E552D" w:rsidRDefault="001E552D">
            <w:pPr>
              <w:spacing w:before="9" w:after="0" w:line="240" w:lineRule="auto"/>
              <w:ind w:right="0" w:firstLine="0"/>
              <w:jc w:val="left"/>
              <w:rPr>
                <w:noProof/>
                <w:color w:val="auto"/>
                <w:sz w:val="23"/>
                <w:lang w:eastAsia="ro-RO" w:bidi="ro-RO"/>
              </w:rPr>
            </w:pPr>
          </w:p>
          <w:p w14:paraId="04910F27" w14:textId="77777777" w:rsidR="001E552D" w:rsidRDefault="001E552D">
            <w:pPr>
              <w:spacing w:after="0" w:line="240" w:lineRule="auto"/>
              <w:ind w:left="975" w:right="967" w:firstLine="0"/>
              <w:jc w:val="center"/>
              <w:rPr>
                <w:b/>
                <w:noProof/>
                <w:color w:val="auto"/>
                <w:sz w:val="28"/>
                <w:lang w:eastAsia="ro-RO" w:bidi="ro-RO"/>
              </w:rPr>
            </w:pPr>
            <w:r>
              <w:rPr>
                <w:b/>
                <w:noProof/>
                <w:color w:val="auto"/>
                <w:sz w:val="28"/>
                <w:lang w:eastAsia="ro-RO" w:bidi="ro-RO"/>
              </w:rPr>
              <w:t>FORME ASOCIATIVE LOCALE – M5/3A</w:t>
            </w:r>
          </w:p>
          <w:p w14:paraId="4BFF113A" w14:textId="77777777" w:rsidR="001E552D" w:rsidRDefault="001E552D">
            <w:pPr>
              <w:spacing w:before="281" w:after="0" w:line="279" w:lineRule="exact"/>
              <w:ind w:left="107" w:right="0" w:firstLine="0"/>
              <w:jc w:val="left"/>
              <w:rPr>
                <w:noProof/>
                <w:color w:val="auto"/>
                <w:sz w:val="24"/>
                <w:lang w:eastAsia="ro-RO" w:bidi="ro-RO"/>
              </w:rPr>
            </w:pPr>
            <w:r>
              <w:rPr>
                <w:b/>
                <w:noProof/>
                <w:color w:val="auto"/>
                <w:sz w:val="24"/>
                <w:lang w:eastAsia="ro-RO" w:bidi="ro-RO"/>
              </w:rPr>
              <w:t>Tipul măsurii:</w:t>
            </w:r>
          </w:p>
          <w:p w14:paraId="1344B18B" w14:textId="77777777" w:rsidR="001E552D" w:rsidRDefault="001E552D">
            <w:pPr>
              <w:spacing w:after="0" w:line="240" w:lineRule="auto"/>
              <w:ind w:left="3948" w:right="3660" w:firstLine="0"/>
              <w:jc w:val="left"/>
              <w:rPr>
                <w:noProof/>
                <w:color w:val="auto"/>
                <w:sz w:val="24"/>
                <w:lang w:eastAsia="ro-RO" w:bidi="ro-RO"/>
              </w:rPr>
            </w:pPr>
            <w:r>
              <w:rPr>
                <w:noProof/>
                <w:color w:val="auto"/>
                <w:sz w:val="24"/>
                <w:lang w:eastAsia="ro-RO" w:bidi="ro-RO"/>
              </w:rPr>
              <w:t xml:space="preserve">□ INVESTIȚII </w:t>
            </w:r>
          </w:p>
          <w:p w14:paraId="4D5BE24F" w14:textId="77777777" w:rsidR="001E552D" w:rsidRDefault="001E552D">
            <w:pPr>
              <w:spacing w:after="0" w:line="240" w:lineRule="auto"/>
              <w:ind w:left="3948" w:right="3660" w:firstLine="0"/>
              <w:jc w:val="left"/>
              <w:rPr>
                <w:noProof/>
                <w:color w:val="000000" w:themeColor="text1"/>
                <w:sz w:val="24"/>
                <w:lang w:eastAsia="ro-RO" w:bidi="ro-RO"/>
              </w:rPr>
            </w:pPr>
            <w:r>
              <w:rPr>
                <w:b/>
                <w:bCs/>
                <w:noProof/>
                <w:color w:val="000000" w:themeColor="text1"/>
                <w:sz w:val="24"/>
                <w:lang w:eastAsia="ro-RO" w:bidi="ro-RO"/>
              </w:rPr>
              <w:sym w:font="Wingdings" w:char="F06E"/>
            </w:r>
            <w:r>
              <w:rPr>
                <w:b/>
                <w:bCs/>
                <w:noProof/>
                <w:color w:val="000000" w:themeColor="text1"/>
                <w:sz w:val="24"/>
                <w:lang w:eastAsia="ro-RO" w:bidi="ro-RO"/>
              </w:rPr>
              <w:t xml:space="preserve"> SERVICII</w:t>
            </w:r>
          </w:p>
          <w:p w14:paraId="5905CF1C" w14:textId="77777777" w:rsidR="001E552D" w:rsidRDefault="001E552D">
            <w:pPr>
              <w:spacing w:after="0" w:line="278" w:lineRule="exact"/>
              <w:ind w:left="988" w:right="967" w:firstLine="0"/>
              <w:jc w:val="left"/>
              <w:rPr>
                <w:bCs/>
                <w:noProof/>
                <w:color w:val="auto"/>
                <w:sz w:val="24"/>
                <w:lang w:eastAsia="ro-RO" w:bidi="ro-RO"/>
              </w:rPr>
            </w:pPr>
            <w:r>
              <w:rPr>
                <w:bCs/>
                <w:noProof/>
                <w:color w:val="auto"/>
                <w:sz w:val="24"/>
                <w:lang w:eastAsia="ro-RO" w:bidi="ro-RO"/>
              </w:rPr>
              <w:t xml:space="preserve">                                         □ SPIJIN FORFETAR</w:t>
            </w:r>
          </w:p>
          <w:p w14:paraId="4EE739EA" w14:textId="77777777" w:rsidR="001E552D" w:rsidRDefault="001E552D">
            <w:pPr>
              <w:spacing w:before="2" w:after="0" w:line="240" w:lineRule="auto"/>
              <w:ind w:right="0" w:firstLine="0"/>
              <w:jc w:val="left"/>
              <w:rPr>
                <w:noProof/>
                <w:color w:val="auto"/>
                <w:sz w:val="24"/>
                <w:lang w:eastAsia="ro-RO" w:bidi="ro-RO"/>
              </w:rPr>
            </w:pPr>
          </w:p>
          <w:p w14:paraId="17A5B08F" w14:textId="77777777" w:rsidR="001E552D" w:rsidRDefault="001E552D">
            <w:pPr>
              <w:spacing w:after="0" w:line="240" w:lineRule="auto"/>
              <w:ind w:left="827" w:right="149" w:hanging="360"/>
              <w:jc w:val="left"/>
              <w:rPr>
                <w:b/>
                <w:noProof/>
                <w:color w:val="auto"/>
                <w:sz w:val="24"/>
                <w:lang w:eastAsia="ro-RO" w:bidi="ro-RO"/>
              </w:rPr>
            </w:pPr>
            <w:r>
              <w:rPr>
                <w:b/>
                <w:noProof/>
                <w:color w:val="auto"/>
                <w:sz w:val="24"/>
                <w:lang w:eastAsia="ro-RO" w:bidi="ro-RO"/>
              </w:rPr>
              <w:t>1. Descrierea generală a măsurii, inclusiv a logicii de intervenție a acesteia și a contribuției la prioritățile strategiei, la domeniile de intervenție, la obiectivele transversale și a complementarității cu alte măsuri din SDL</w:t>
            </w:r>
          </w:p>
          <w:p w14:paraId="4A731CAA" w14:textId="77777777" w:rsidR="001E552D" w:rsidRDefault="001E552D">
            <w:pPr>
              <w:spacing w:after="0" w:line="240" w:lineRule="auto"/>
              <w:ind w:left="107" w:right="98" w:firstLine="0"/>
              <w:rPr>
                <w:noProof/>
                <w:color w:val="FF0000"/>
                <w:lang w:eastAsia="ro-RO" w:bidi="ro-RO"/>
              </w:rPr>
            </w:pPr>
            <w:r>
              <w:rPr>
                <w:noProof/>
                <w:color w:val="FF0000"/>
                <w:sz w:val="24"/>
                <w:lang w:eastAsia="ro-RO" w:bidi="ro-RO"/>
              </w:rPr>
              <w:t xml:space="preserve">          </w:t>
            </w:r>
            <w:r>
              <w:rPr>
                <w:noProof/>
                <w:color w:val="000000" w:themeColor="text1"/>
                <w:lang w:eastAsia="ro-RO" w:bidi="ro-RO"/>
              </w:rPr>
              <w:t>Conform nevoilor identificate în urma realizării analizei SWOT, în cadrul acestei măsuri, se acordă sprijin financiar pentru constituirea și promovarea formelor asociative dar și pentru facilitarea cooperării actorilor implicați în sectorul agricol și alimentar în vederea creării de rețele pentru valorificarea produselor la prețuri superioare și vânzarea acestora către consumatorii finali. Sprijinul se acordă pentru costuri de cooperare și pentru promovarea unor proiecte comune care implică cel puţin două entităţi care cooperează pentru: Crearea/dezvoltarea unui lanţ scurt de aprovizionare/piețe locale, şi/sau Activităţi de promovare referitoare la crearea/dezvoltarea unui lanţ scurt (sau lanţuri scurte) de aprovizionare şi la piața locală deservită de acest lanț/aceste lanțuri.</w:t>
            </w:r>
          </w:p>
          <w:p w14:paraId="3D1F80DF" w14:textId="77777777" w:rsidR="001E552D" w:rsidRDefault="001E552D">
            <w:pPr>
              <w:spacing w:after="0" w:line="240" w:lineRule="auto"/>
              <w:ind w:left="107" w:right="98" w:firstLine="0"/>
              <w:rPr>
                <w:noProof/>
                <w:color w:val="000000" w:themeColor="text1"/>
                <w:lang w:eastAsia="ro-RO" w:bidi="ro-RO"/>
              </w:rPr>
            </w:pPr>
            <w:r>
              <w:rPr>
                <w:noProof/>
                <w:color w:val="000000" w:themeColor="text1"/>
                <w:lang w:eastAsia="ro-RO" w:bidi="ro-RO"/>
              </w:rPr>
              <w:t xml:space="preserve">            Această măsură de finanţare va oferi sprijin financiar pentru  a promova cooperarea între actorii locali, în scopul comercializării produselor agroalimentare prin intermediul lanțurilor scurte de aprovizionare/pietelor locale, în vederea promovării produselor alimentare şi agricole locale la nivel naţional sau european, stimularea proceselor şi a proiectelor realizate în comun, realizarea strategiilor de marketing în comun, s.a.</w:t>
            </w:r>
          </w:p>
          <w:p w14:paraId="7C9FC00D" w14:textId="77777777" w:rsidR="001E552D" w:rsidRDefault="001E552D">
            <w:pPr>
              <w:spacing w:after="0" w:line="240" w:lineRule="auto"/>
              <w:ind w:left="107" w:right="98" w:firstLine="0"/>
              <w:rPr>
                <w:noProof/>
                <w:color w:val="000000" w:themeColor="text1"/>
                <w:lang w:eastAsia="ro-RO" w:bidi="ro-RO"/>
              </w:rPr>
            </w:pPr>
            <w:r>
              <w:rPr>
                <w:noProof/>
                <w:color w:val="000000" w:themeColor="text1"/>
                <w:lang w:eastAsia="ro-RO" w:bidi="ro-RO"/>
              </w:rPr>
              <w:t xml:space="preserve">           Măsura va facilita utilizarea metodelor inovatoare de comercializare a produselor şi atragerea unor categorii noi de consumatori, va proteja produsele agricole şi alimentare tradiţionale locale, în scopul includerii lor ca şi componentă de bază a activităţilor de bază, precum și menținerea tradițiilor și a moștenirii spirituale contribuind astfel la atractivitatea teritoriului acoperit de GAL Crivăţul de Sud-Est.</w:t>
            </w:r>
          </w:p>
          <w:p w14:paraId="1797B926" w14:textId="77777777" w:rsidR="001E552D" w:rsidRDefault="001E552D">
            <w:pPr>
              <w:spacing w:after="0" w:line="240" w:lineRule="auto"/>
              <w:ind w:left="107" w:right="98" w:firstLine="0"/>
              <w:rPr>
                <w:noProof/>
                <w:color w:val="000000" w:themeColor="text1"/>
                <w:lang w:eastAsia="ro-RO" w:bidi="ro-RO"/>
              </w:rPr>
            </w:pPr>
            <w:r>
              <w:rPr>
                <w:noProof/>
                <w:color w:val="000000" w:themeColor="text1"/>
                <w:lang w:eastAsia="ro-RO" w:bidi="ro-RO"/>
              </w:rPr>
              <w:t>Proiectele sprijinite prin prezenta măsură au un impact pozitiv asupra nevoilor identificate prin SWOT.</w:t>
            </w:r>
          </w:p>
          <w:p w14:paraId="32A69530" w14:textId="77777777" w:rsidR="001E552D" w:rsidRDefault="001E552D">
            <w:pPr>
              <w:tabs>
                <w:tab w:val="left" w:pos="434"/>
              </w:tabs>
              <w:spacing w:after="0" w:line="240" w:lineRule="auto"/>
              <w:ind w:left="107" w:right="107" w:firstLine="0"/>
              <w:jc w:val="left"/>
              <w:rPr>
                <w:noProof/>
                <w:color w:val="FF0000"/>
                <w:lang w:eastAsia="ro-RO" w:bidi="ro-RO"/>
              </w:rPr>
            </w:pPr>
            <w:r>
              <w:rPr>
                <w:noProof/>
                <w:color w:val="000000" w:themeColor="text1"/>
                <w:lang w:eastAsia="ro-RO" w:bidi="ro-RO"/>
              </w:rPr>
              <w:t xml:space="preserve">          Măsura nu presupune numai cooperarea dintre fermieri, procesatori, comercianţi alimentari cu amănuntul, restaurante, hoteluri şi alte forme de cazare în mediul rural, ci şi realizarea de parteneriate cu organizații neguvernamentale şi autorităţi publice.</w:t>
            </w:r>
          </w:p>
          <w:p w14:paraId="3BB6169F" w14:textId="77777777" w:rsidR="001E552D" w:rsidRDefault="001E552D">
            <w:pPr>
              <w:tabs>
                <w:tab w:val="left" w:pos="434"/>
              </w:tabs>
              <w:spacing w:after="0" w:line="240" w:lineRule="auto"/>
              <w:ind w:left="107" w:right="107" w:firstLine="0"/>
              <w:jc w:val="left"/>
              <w:rPr>
                <w:noProof/>
                <w:color w:val="000000" w:themeColor="text1"/>
                <w:lang w:eastAsia="ro-RO" w:bidi="ro-RO"/>
              </w:rPr>
            </w:pPr>
            <w:r>
              <w:rPr>
                <w:noProof/>
                <w:color w:val="000000" w:themeColor="text1"/>
                <w:lang w:eastAsia="ro-RO" w:bidi="ro-RO"/>
              </w:rPr>
              <w:t>•</w:t>
            </w:r>
            <w:r>
              <w:rPr>
                <w:noProof/>
                <w:color w:val="000000" w:themeColor="text1"/>
                <w:lang w:eastAsia="ro-RO" w:bidi="ro-RO"/>
              </w:rPr>
              <w:tab/>
              <w:t>Sprijinul se acordă pentru costuri de cooperare pentru promovarea unor proiecte comune care implică cel puţin două entităţi care cooperează pentru: Crearea/dezvoltarea unui lanţ scurt de aprovizionare/piețe locale, şi/sau</w:t>
            </w:r>
          </w:p>
          <w:p w14:paraId="538EB6D7" w14:textId="77777777" w:rsidR="001E552D" w:rsidRDefault="001E552D">
            <w:pPr>
              <w:tabs>
                <w:tab w:val="left" w:pos="434"/>
              </w:tabs>
              <w:spacing w:after="0" w:line="240" w:lineRule="auto"/>
              <w:ind w:left="107" w:right="107" w:firstLine="0"/>
              <w:jc w:val="left"/>
              <w:rPr>
                <w:noProof/>
                <w:color w:val="000000" w:themeColor="text1"/>
                <w:lang w:eastAsia="ro-RO" w:bidi="ro-RO"/>
              </w:rPr>
            </w:pPr>
            <w:r>
              <w:rPr>
                <w:noProof/>
                <w:color w:val="000000" w:themeColor="text1"/>
                <w:lang w:eastAsia="ro-RO" w:bidi="ro-RO"/>
              </w:rPr>
              <w:t>•</w:t>
            </w:r>
            <w:r>
              <w:rPr>
                <w:noProof/>
                <w:color w:val="000000" w:themeColor="text1"/>
                <w:lang w:eastAsia="ro-RO" w:bidi="ro-RO"/>
              </w:rPr>
              <w:tab/>
              <w:t>Activităţi de promovare referitoare la crearea/dezvoltarea unui lanţ scurt (sau lanţuri scurte) de aprovizionare şi la piața locală deservită de acest lanț/aceste lanțuri.</w:t>
            </w:r>
          </w:p>
          <w:p w14:paraId="25093138" w14:textId="77777777" w:rsidR="001E552D" w:rsidRDefault="001E552D">
            <w:pPr>
              <w:spacing w:after="0" w:line="240" w:lineRule="auto"/>
              <w:ind w:left="107" w:right="98" w:firstLine="0"/>
              <w:rPr>
                <w:noProof/>
                <w:color w:val="auto"/>
                <w:lang w:eastAsia="ro-RO" w:bidi="ro-RO"/>
              </w:rPr>
            </w:pPr>
          </w:p>
          <w:p w14:paraId="6CB20663" w14:textId="77777777" w:rsidR="001E552D" w:rsidRDefault="001E552D">
            <w:pPr>
              <w:spacing w:after="0" w:line="240" w:lineRule="auto"/>
              <w:ind w:left="107" w:right="98" w:firstLine="0"/>
              <w:rPr>
                <w:noProof/>
                <w:color w:val="000000" w:themeColor="text1"/>
                <w:lang w:eastAsia="ro-RO" w:bidi="ro-RO"/>
              </w:rPr>
            </w:pPr>
            <w:r>
              <w:rPr>
                <w:noProof/>
                <w:color w:val="000000" w:themeColor="text1"/>
                <w:lang w:eastAsia="ro-RO" w:bidi="ro-RO"/>
              </w:rPr>
              <w:t xml:space="preserve">          Prin lanț scurt se înțelege acea configurație a lanțului alimentar care nu implică mai mult de un intermediar între producător și consumator.</w:t>
            </w:r>
          </w:p>
          <w:p w14:paraId="04ABE407" w14:textId="77777777" w:rsidR="001E552D" w:rsidRDefault="001E552D">
            <w:pPr>
              <w:spacing w:after="0" w:line="240" w:lineRule="auto"/>
              <w:ind w:left="107" w:right="98" w:firstLine="0"/>
              <w:rPr>
                <w:noProof/>
                <w:color w:val="000000" w:themeColor="text1"/>
                <w:lang w:eastAsia="ro-RO" w:bidi="ro-RO"/>
              </w:rPr>
            </w:pPr>
            <w:r>
              <w:rPr>
                <w:noProof/>
                <w:color w:val="000000" w:themeColor="text1"/>
                <w:lang w:eastAsia="ro-RO" w:bidi="ro-RO"/>
              </w:rPr>
              <w:lastRenderedPageBreak/>
              <w:t xml:space="preserve">          Prin intermediar se înțelege acea entitate care achiziționează produsul de la fermier în scopul comercializării.  Procesatorul nu este considerat intermediar dacă procesează materia primă proprie sau procesarea reprezintă o acțiune de prestare de servicii către fermier, cel din urmă deținând controlul asupra produsului și condițiilor de comercializare (ex.: stabilirea prețului).</w:t>
            </w:r>
          </w:p>
          <w:p w14:paraId="51578EEC" w14:textId="77777777" w:rsidR="001E552D" w:rsidRDefault="001E552D">
            <w:pPr>
              <w:spacing w:after="0" w:line="240" w:lineRule="auto"/>
              <w:ind w:right="98" w:firstLine="0"/>
              <w:rPr>
                <w:noProof/>
                <w:color w:val="000000" w:themeColor="text1"/>
                <w:lang w:eastAsia="ro-RO" w:bidi="ro-RO"/>
              </w:rPr>
            </w:pPr>
            <w:r>
              <w:rPr>
                <w:noProof/>
                <w:color w:val="000000" w:themeColor="text1"/>
                <w:lang w:eastAsia="ro-RO" w:bidi="ro-RO"/>
              </w:rPr>
              <w:t xml:space="preserve">           Unele sesiuni de depunere de proiecte se pot axa în mod deosebit pe consolidarea pieței locale pentru produsele fabricate/prelucrate la nivel local. Aceasta este o formă specifică de lanț scurt de aprovizionare, bazat atât pe numărul de intermediari cât și pe distanța geografică dintre punctul de producție/procesare și punctul de vânzare.</w:t>
            </w:r>
          </w:p>
          <w:p w14:paraId="2712DE49" w14:textId="77777777" w:rsidR="001E552D" w:rsidRDefault="001E552D">
            <w:pPr>
              <w:spacing w:after="0" w:line="240" w:lineRule="auto"/>
              <w:ind w:left="107" w:right="98" w:firstLine="0"/>
              <w:rPr>
                <w:noProof/>
                <w:color w:val="000000" w:themeColor="text1"/>
                <w:lang w:eastAsia="ro-RO" w:bidi="ro-RO"/>
              </w:rPr>
            </w:pPr>
            <w:r>
              <w:rPr>
                <w:noProof/>
                <w:color w:val="000000" w:themeColor="text1"/>
                <w:lang w:eastAsia="ro-RO" w:bidi="ro-RO"/>
              </w:rPr>
              <w:t xml:space="preserve">         </w:t>
            </w:r>
          </w:p>
          <w:p w14:paraId="19E6553D" w14:textId="77777777" w:rsidR="001E552D" w:rsidRDefault="001E552D">
            <w:pPr>
              <w:spacing w:after="0" w:line="240" w:lineRule="auto"/>
              <w:ind w:left="107" w:right="98" w:firstLine="0"/>
              <w:rPr>
                <w:noProof/>
                <w:color w:val="000000" w:themeColor="text1"/>
                <w:lang w:eastAsia="ro-RO" w:bidi="ro-RO"/>
              </w:rPr>
            </w:pPr>
            <w:r>
              <w:rPr>
                <w:noProof/>
                <w:color w:val="000000" w:themeColor="text1"/>
                <w:lang w:eastAsia="ro-RO" w:bidi="ro-RO"/>
              </w:rPr>
              <w:t xml:space="preserve">           Ținând cont de specificitățile geografice naționale, "piața locală" este definită ca o rază de comercializare care nu depășește 75 km de la exploatația de origine a produsului.</w:t>
            </w:r>
          </w:p>
          <w:p w14:paraId="3460B9E9" w14:textId="77777777" w:rsidR="001E552D" w:rsidRDefault="001E552D">
            <w:pPr>
              <w:spacing w:after="0" w:line="240" w:lineRule="auto"/>
              <w:ind w:right="98" w:firstLine="0"/>
              <w:rPr>
                <w:noProof/>
                <w:color w:val="000000" w:themeColor="text1"/>
                <w:lang w:eastAsia="ro-RO" w:bidi="ro-RO"/>
              </w:rPr>
            </w:pPr>
            <w:r>
              <w:rPr>
                <w:noProof/>
                <w:color w:val="000000" w:themeColor="text1"/>
                <w:lang w:eastAsia="ro-RO" w:bidi="ro-RO"/>
              </w:rPr>
              <w:t xml:space="preserve">             Se ține seama de distanța medie dintre așezările principale și cheltuielile posibile de transport, combustibil și al rețelei de transport rutier, care ar putea aduce un profit rezonabil, ar contribui la reducerea poluării și conservarea proprietăților produsului.</w:t>
            </w:r>
          </w:p>
          <w:p w14:paraId="7DC8F4AF" w14:textId="77777777" w:rsidR="001E552D" w:rsidRDefault="001E552D">
            <w:pPr>
              <w:spacing w:after="0" w:line="240" w:lineRule="auto"/>
              <w:ind w:right="98" w:firstLine="0"/>
              <w:rPr>
                <w:noProof/>
                <w:color w:val="FF0000"/>
                <w:sz w:val="24"/>
                <w:lang w:eastAsia="ro-RO" w:bidi="ro-RO"/>
              </w:rPr>
            </w:pPr>
          </w:p>
          <w:p w14:paraId="215FE3FF" w14:textId="77777777" w:rsidR="001E552D" w:rsidRDefault="001E552D">
            <w:pPr>
              <w:spacing w:after="0" w:line="263" w:lineRule="exact"/>
              <w:ind w:left="107" w:right="0" w:firstLine="0"/>
              <w:jc w:val="left"/>
              <w:rPr>
                <w:b/>
                <w:noProof/>
                <w:color w:val="auto"/>
                <w:sz w:val="24"/>
                <w:lang w:eastAsia="ro-RO" w:bidi="ro-RO"/>
              </w:rPr>
            </w:pPr>
            <w:r>
              <w:rPr>
                <w:b/>
                <w:noProof/>
                <w:color w:val="auto"/>
                <w:sz w:val="24"/>
                <w:lang w:eastAsia="ro-RO" w:bidi="ro-RO"/>
              </w:rPr>
              <w:t>Obiectiv de dezvoltare rurală: 1 – Favorizarea competitivității agriculturii.</w:t>
            </w:r>
          </w:p>
          <w:p w14:paraId="76BA8261" w14:textId="77777777" w:rsidR="001E552D" w:rsidRDefault="001E552D">
            <w:pPr>
              <w:spacing w:after="0" w:line="240" w:lineRule="auto"/>
              <w:ind w:right="95" w:firstLine="0"/>
              <w:rPr>
                <w:noProof/>
                <w:color w:val="000000" w:themeColor="text1"/>
                <w:sz w:val="23"/>
                <w:lang w:eastAsia="ro-RO" w:bidi="ro-RO"/>
              </w:rPr>
            </w:pPr>
            <w:r>
              <w:rPr>
                <w:noProof/>
                <w:color w:val="auto"/>
                <w:sz w:val="23"/>
                <w:lang w:eastAsia="ro-RO" w:bidi="ro-RO"/>
              </w:rPr>
              <w:t xml:space="preserve">  </w:t>
            </w:r>
            <w:r>
              <w:rPr>
                <w:b/>
                <w:noProof/>
                <w:color w:val="auto"/>
                <w:sz w:val="24"/>
                <w:lang w:eastAsia="ro-RO" w:bidi="ro-RO"/>
              </w:rPr>
              <w:t>Obiectiv</w:t>
            </w:r>
            <w:r>
              <w:rPr>
                <w:b/>
                <w:noProof/>
                <w:color w:val="auto"/>
                <w:spacing w:val="-8"/>
                <w:sz w:val="24"/>
                <w:lang w:eastAsia="ro-RO" w:bidi="ro-RO"/>
              </w:rPr>
              <w:t xml:space="preserve"> </w:t>
            </w:r>
            <w:r>
              <w:rPr>
                <w:b/>
                <w:noProof/>
                <w:color w:val="auto"/>
                <w:sz w:val="24"/>
                <w:lang w:eastAsia="ro-RO" w:bidi="ro-RO"/>
              </w:rPr>
              <w:t>specific</w:t>
            </w:r>
            <w:r>
              <w:rPr>
                <w:b/>
                <w:noProof/>
                <w:color w:val="auto"/>
                <w:spacing w:val="-5"/>
                <w:sz w:val="24"/>
                <w:lang w:eastAsia="ro-RO" w:bidi="ro-RO"/>
              </w:rPr>
              <w:t xml:space="preserve"> </w:t>
            </w:r>
            <w:r>
              <w:rPr>
                <w:b/>
                <w:noProof/>
                <w:color w:val="auto"/>
                <w:sz w:val="24"/>
                <w:lang w:eastAsia="ro-RO" w:bidi="ro-RO"/>
              </w:rPr>
              <w:t>al</w:t>
            </w:r>
            <w:r>
              <w:rPr>
                <w:b/>
                <w:noProof/>
                <w:color w:val="auto"/>
                <w:spacing w:val="-7"/>
                <w:sz w:val="24"/>
                <w:lang w:eastAsia="ro-RO" w:bidi="ro-RO"/>
              </w:rPr>
              <w:t xml:space="preserve"> </w:t>
            </w:r>
            <w:r>
              <w:rPr>
                <w:b/>
                <w:noProof/>
                <w:color w:val="auto"/>
                <w:sz w:val="24"/>
                <w:lang w:eastAsia="ro-RO" w:bidi="ro-RO"/>
              </w:rPr>
              <w:t>măsurii:</w:t>
            </w:r>
            <w:r>
              <w:rPr>
                <w:b/>
                <w:noProof/>
                <w:color w:val="auto"/>
                <w:spacing w:val="-7"/>
                <w:sz w:val="24"/>
                <w:lang w:eastAsia="ro-RO" w:bidi="ro-RO"/>
              </w:rPr>
              <w:t xml:space="preserve"> </w:t>
            </w:r>
            <w:r>
              <w:rPr>
                <w:noProof/>
                <w:color w:val="000000" w:themeColor="text1"/>
                <w:sz w:val="23"/>
                <w:lang w:eastAsia="ro-RO" w:bidi="ro-RO"/>
              </w:rPr>
              <w:t xml:space="preserve">Măsura contribuie la realizarea obiectivelor SDL și </w:t>
            </w:r>
            <w:r>
              <w:rPr>
                <w:noProof/>
                <w:color w:val="000000" w:themeColor="text1"/>
                <w:sz w:val="24"/>
                <w:lang w:eastAsia="ro-RO" w:bidi="ro-RO"/>
              </w:rPr>
              <w:t>î</w:t>
            </w:r>
            <w:r>
              <w:rPr>
                <w:noProof/>
                <w:color w:val="000000" w:themeColor="text1"/>
                <w:sz w:val="23"/>
                <w:lang w:eastAsia="ro-RO" w:bidi="ro-RO"/>
              </w:rPr>
              <w:t xml:space="preserve">ndeplineste urmatoarele obiective specifice acesteia: </w:t>
            </w:r>
          </w:p>
          <w:p w14:paraId="6C28ADC9" w14:textId="77777777" w:rsidR="001E552D" w:rsidRDefault="001E552D">
            <w:pPr>
              <w:spacing w:after="0" w:line="240" w:lineRule="auto"/>
              <w:ind w:right="95" w:firstLine="0"/>
              <w:rPr>
                <w:noProof/>
                <w:color w:val="000000" w:themeColor="text1"/>
                <w:sz w:val="23"/>
                <w:lang w:eastAsia="ro-RO" w:bidi="ro-RO"/>
              </w:rPr>
            </w:pPr>
            <w:r>
              <w:rPr>
                <w:noProof/>
                <w:color w:val="000000" w:themeColor="text1"/>
                <w:sz w:val="23"/>
                <w:lang w:eastAsia="ro-RO" w:bidi="ro-RO"/>
              </w:rPr>
              <w:t xml:space="preserve">• constituirea și promovarea formelor asociative; </w:t>
            </w:r>
          </w:p>
          <w:p w14:paraId="6F9FDD3F" w14:textId="77777777" w:rsidR="001E552D" w:rsidRDefault="001E552D">
            <w:pPr>
              <w:spacing w:after="0" w:line="240" w:lineRule="auto"/>
              <w:ind w:right="95" w:firstLine="0"/>
              <w:rPr>
                <w:noProof/>
                <w:color w:val="000000" w:themeColor="text1"/>
                <w:sz w:val="23"/>
                <w:lang w:eastAsia="ro-RO" w:bidi="ro-RO"/>
              </w:rPr>
            </w:pPr>
            <w:r>
              <w:rPr>
                <w:noProof/>
                <w:color w:val="000000" w:themeColor="text1"/>
                <w:sz w:val="23"/>
                <w:lang w:eastAsia="ro-RO" w:bidi="ro-RO"/>
              </w:rPr>
              <w:t xml:space="preserve">• stimularea cooperării </w:t>
            </w:r>
            <w:r>
              <w:rPr>
                <w:noProof/>
                <w:color w:val="000000" w:themeColor="text1"/>
                <w:sz w:val="24"/>
                <w:lang w:eastAsia="ro-RO" w:bidi="ro-RO"/>
              </w:rPr>
              <w:t>î</w:t>
            </w:r>
            <w:r>
              <w:rPr>
                <w:noProof/>
                <w:color w:val="000000" w:themeColor="text1"/>
                <w:sz w:val="23"/>
                <w:lang w:eastAsia="ro-RO" w:bidi="ro-RO"/>
              </w:rPr>
              <w:t xml:space="preserve">ntre actorii locali, </w:t>
            </w:r>
            <w:r>
              <w:rPr>
                <w:noProof/>
                <w:color w:val="000000" w:themeColor="text1"/>
                <w:sz w:val="24"/>
                <w:lang w:eastAsia="ro-RO" w:bidi="ro-RO"/>
              </w:rPr>
              <w:t>î</w:t>
            </w:r>
            <w:r>
              <w:rPr>
                <w:noProof/>
                <w:color w:val="000000" w:themeColor="text1"/>
                <w:sz w:val="23"/>
                <w:lang w:eastAsia="ro-RO" w:bidi="ro-RO"/>
              </w:rPr>
              <w:t xml:space="preserve">n scopul valorificarii la preturi superioare, a produselor agricole obținute </w:t>
            </w:r>
            <w:r>
              <w:rPr>
                <w:noProof/>
                <w:color w:val="000000" w:themeColor="text1"/>
                <w:sz w:val="24"/>
                <w:lang w:eastAsia="ro-RO" w:bidi="ro-RO"/>
              </w:rPr>
              <w:t>î</w:t>
            </w:r>
            <w:r>
              <w:rPr>
                <w:noProof/>
                <w:color w:val="000000" w:themeColor="text1"/>
                <w:sz w:val="23"/>
                <w:lang w:eastAsia="ro-RO" w:bidi="ro-RO"/>
              </w:rPr>
              <w:t xml:space="preserve">n cadrul gospodăriilor individuale; </w:t>
            </w:r>
          </w:p>
          <w:p w14:paraId="62F7A302" w14:textId="77777777" w:rsidR="001E552D" w:rsidRDefault="001E552D">
            <w:pPr>
              <w:spacing w:after="0" w:line="240" w:lineRule="auto"/>
              <w:ind w:right="95" w:firstLine="0"/>
              <w:rPr>
                <w:noProof/>
                <w:color w:val="000000" w:themeColor="text1"/>
                <w:sz w:val="23"/>
                <w:lang w:eastAsia="ro-RO" w:bidi="ro-RO"/>
              </w:rPr>
            </w:pPr>
            <w:r>
              <w:rPr>
                <w:noProof/>
                <w:color w:val="000000" w:themeColor="text1"/>
                <w:sz w:val="23"/>
                <w:lang w:eastAsia="ro-RO" w:bidi="ro-RO"/>
              </w:rPr>
              <w:t xml:space="preserve">• cooperarea actorilor agricoli locali pentru procesare, depozitare, ambalare, vânzare și promovare </w:t>
            </w:r>
            <w:r>
              <w:rPr>
                <w:noProof/>
                <w:color w:val="000000" w:themeColor="text1"/>
                <w:sz w:val="24"/>
                <w:lang w:eastAsia="ro-RO" w:bidi="ro-RO"/>
              </w:rPr>
              <w:t>î</w:t>
            </w:r>
            <w:r>
              <w:rPr>
                <w:noProof/>
                <w:color w:val="000000" w:themeColor="text1"/>
                <w:sz w:val="23"/>
                <w:lang w:eastAsia="ro-RO" w:bidi="ro-RO"/>
              </w:rPr>
              <w:t xml:space="preserve">n comun a produselor </w:t>
            </w:r>
            <w:r>
              <w:rPr>
                <w:noProof/>
                <w:color w:val="000000" w:themeColor="text1"/>
                <w:sz w:val="24"/>
                <w:lang w:eastAsia="ro-RO" w:bidi="ro-RO"/>
              </w:rPr>
              <w:t>î</w:t>
            </w:r>
            <w:r>
              <w:rPr>
                <w:noProof/>
                <w:color w:val="000000" w:themeColor="text1"/>
                <w:sz w:val="23"/>
                <w:lang w:eastAsia="ro-RO" w:bidi="ro-RO"/>
              </w:rPr>
              <w:t xml:space="preserve">n lanțul scurt; </w:t>
            </w:r>
          </w:p>
          <w:p w14:paraId="51357DEF" w14:textId="77777777" w:rsidR="001E552D" w:rsidRDefault="001E552D">
            <w:pPr>
              <w:spacing w:after="0" w:line="240" w:lineRule="auto"/>
              <w:ind w:right="95" w:firstLine="0"/>
              <w:rPr>
                <w:noProof/>
                <w:color w:val="000000" w:themeColor="text1"/>
                <w:sz w:val="23"/>
                <w:lang w:eastAsia="ro-RO" w:bidi="ro-RO"/>
              </w:rPr>
            </w:pPr>
            <w:r>
              <w:rPr>
                <w:noProof/>
                <w:color w:val="000000" w:themeColor="text1"/>
                <w:sz w:val="23"/>
                <w:lang w:eastAsia="ro-RO" w:bidi="ro-RO"/>
              </w:rPr>
              <w:t xml:space="preserve">• cooperarea </w:t>
            </w:r>
            <w:r>
              <w:rPr>
                <w:noProof/>
                <w:color w:val="000000" w:themeColor="text1"/>
                <w:sz w:val="24"/>
                <w:lang w:eastAsia="ro-RO" w:bidi="ro-RO"/>
              </w:rPr>
              <w:t>î</w:t>
            </w:r>
            <w:r>
              <w:rPr>
                <w:noProof/>
                <w:color w:val="000000" w:themeColor="text1"/>
                <w:sz w:val="23"/>
                <w:lang w:eastAsia="ro-RO" w:bidi="ro-RO"/>
              </w:rPr>
              <w:t xml:space="preserve">ntre mici operatori </w:t>
            </w:r>
            <w:r>
              <w:rPr>
                <w:noProof/>
                <w:color w:val="000000" w:themeColor="text1"/>
                <w:sz w:val="24"/>
                <w:lang w:eastAsia="ro-RO" w:bidi="ro-RO"/>
              </w:rPr>
              <w:t>î</w:t>
            </w:r>
            <w:r>
              <w:rPr>
                <w:noProof/>
                <w:color w:val="000000" w:themeColor="text1"/>
                <w:sz w:val="23"/>
                <w:lang w:eastAsia="ro-RO" w:bidi="ro-RO"/>
              </w:rPr>
              <w:t xml:space="preserve">n ceea ce privește organizarea de procese de lucru comune, utilizarea </w:t>
            </w:r>
            <w:r>
              <w:rPr>
                <w:noProof/>
                <w:color w:val="000000" w:themeColor="text1"/>
                <w:sz w:val="24"/>
                <w:lang w:eastAsia="ro-RO" w:bidi="ro-RO"/>
              </w:rPr>
              <w:t>î</w:t>
            </w:r>
            <w:r>
              <w:rPr>
                <w:noProof/>
                <w:color w:val="000000" w:themeColor="text1"/>
                <w:sz w:val="23"/>
                <w:lang w:eastAsia="ro-RO" w:bidi="ro-RO"/>
              </w:rPr>
              <w:t xml:space="preserve">n comun a echipamentelor și a resurselor, precum și dezvoltarea și valorificarea unor servicii turistice. Sprijinul se acordă pentru costuri de cooperare pentru promovarea unor proiecte comune care implică cel puţin două entităţi și care cooperează pentru: </w:t>
            </w:r>
          </w:p>
          <w:p w14:paraId="0C2D1D7B" w14:textId="77777777" w:rsidR="001E552D" w:rsidRDefault="001E552D">
            <w:pPr>
              <w:spacing w:after="0" w:line="240" w:lineRule="auto"/>
              <w:ind w:right="95" w:firstLine="0"/>
              <w:rPr>
                <w:noProof/>
                <w:color w:val="000000" w:themeColor="text1"/>
                <w:sz w:val="23"/>
                <w:lang w:eastAsia="ro-RO" w:bidi="ro-RO"/>
              </w:rPr>
            </w:pPr>
            <w:r>
              <w:rPr>
                <w:noProof/>
                <w:color w:val="000000" w:themeColor="text1"/>
                <w:sz w:val="23"/>
                <w:lang w:eastAsia="ro-RO" w:bidi="ro-RO"/>
              </w:rPr>
              <w:t xml:space="preserve">     Crearea/dezvoltarea unui lanţ scurt de aprovizionare/piețe locale, şi/sau </w:t>
            </w:r>
          </w:p>
          <w:p w14:paraId="39D0C17D" w14:textId="77777777" w:rsidR="001E552D" w:rsidRDefault="001E552D">
            <w:pPr>
              <w:spacing w:after="0" w:line="240" w:lineRule="auto"/>
              <w:ind w:right="95" w:firstLine="0"/>
              <w:rPr>
                <w:noProof/>
                <w:color w:val="000000" w:themeColor="text1"/>
                <w:sz w:val="23"/>
                <w:lang w:eastAsia="ro-RO" w:bidi="ro-RO"/>
              </w:rPr>
            </w:pPr>
            <w:r>
              <w:rPr>
                <w:noProof/>
                <w:color w:val="000000" w:themeColor="text1"/>
                <w:sz w:val="23"/>
                <w:lang w:eastAsia="ro-RO" w:bidi="ro-RO"/>
              </w:rPr>
              <w:t xml:space="preserve">     Activităţi de promovare referitoare la crearea/dezvoltarea unui lanţ scurt (sau lanţuri scurte) de aprovizionare şi la piața locală deservită de acest lanț/aceste lanțuri.</w:t>
            </w:r>
          </w:p>
          <w:p w14:paraId="189BAF08" w14:textId="77777777" w:rsidR="001E552D" w:rsidRDefault="001E552D">
            <w:pPr>
              <w:spacing w:after="0" w:line="240" w:lineRule="auto"/>
              <w:ind w:right="98" w:firstLine="0"/>
              <w:rPr>
                <w:noProof/>
                <w:color w:val="auto"/>
                <w:sz w:val="24"/>
                <w:lang w:eastAsia="ro-RO" w:bidi="ro-RO"/>
              </w:rPr>
            </w:pPr>
          </w:p>
          <w:p w14:paraId="2796787C" w14:textId="77777777" w:rsidR="001E552D" w:rsidRDefault="001E552D">
            <w:pPr>
              <w:spacing w:after="0" w:line="240" w:lineRule="auto"/>
              <w:ind w:left="107" w:right="0" w:firstLine="0"/>
              <w:rPr>
                <w:b/>
                <w:noProof/>
                <w:color w:val="auto"/>
                <w:sz w:val="24"/>
                <w:lang w:eastAsia="ro-RO" w:bidi="ro-RO"/>
              </w:rPr>
            </w:pPr>
            <w:r>
              <w:rPr>
                <w:b/>
                <w:noProof/>
                <w:color w:val="auto"/>
                <w:sz w:val="24"/>
                <w:lang w:eastAsia="ro-RO" w:bidi="ro-RO"/>
              </w:rPr>
              <w:t>Măsura</w:t>
            </w:r>
            <w:r>
              <w:rPr>
                <w:b/>
                <w:noProof/>
                <w:color w:val="auto"/>
                <w:spacing w:val="-16"/>
                <w:sz w:val="24"/>
                <w:lang w:eastAsia="ro-RO" w:bidi="ro-RO"/>
              </w:rPr>
              <w:t xml:space="preserve"> </w:t>
            </w:r>
            <w:r>
              <w:rPr>
                <w:b/>
                <w:noProof/>
                <w:color w:val="auto"/>
                <w:sz w:val="24"/>
                <w:lang w:eastAsia="ro-RO" w:bidi="ro-RO"/>
              </w:rPr>
              <w:t>contribuie</w:t>
            </w:r>
            <w:r>
              <w:rPr>
                <w:b/>
                <w:noProof/>
                <w:color w:val="auto"/>
                <w:spacing w:val="-16"/>
                <w:sz w:val="24"/>
                <w:lang w:eastAsia="ro-RO" w:bidi="ro-RO"/>
              </w:rPr>
              <w:t xml:space="preserve"> </w:t>
            </w:r>
            <w:r>
              <w:rPr>
                <w:b/>
                <w:noProof/>
                <w:color w:val="auto"/>
                <w:sz w:val="24"/>
                <w:lang w:eastAsia="ro-RO" w:bidi="ro-RO"/>
              </w:rPr>
              <w:t>la</w:t>
            </w:r>
            <w:r>
              <w:rPr>
                <w:b/>
                <w:noProof/>
                <w:color w:val="auto"/>
                <w:spacing w:val="-11"/>
                <w:sz w:val="24"/>
                <w:lang w:eastAsia="ro-RO" w:bidi="ro-RO"/>
              </w:rPr>
              <w:t xml:space="preserve"> </w:t>
            </w:r>
            <w:r>
              <w:rPr>
                <w:b/>
                <w:noProof/>
                <w:color w:val="auto"/>
                <w:sz w:val="24"/>
                <w:lang w:eastAsia="ro-RO" w:bidi="ro-RO"/>
              </w:rPr>
              <w:t>prioritatea</w:t>
            </w:r>
            <w:r>
              <w:rPr>
                <w:b/>
                <w:noProof/>
                <w:color w:val="auto"/>
                <w:spacing w:val="-15"/>
                <w:sz w:val="24"/>
                <w:lang w:eastAsia="ro-RO" w:bidi="ro-RO"/>
              </w:rPr>
              <w:t xml:space="preserve"> </w:t>
            </w:r>
            <w:r>
              <w:rPr>
                <w:b/>
                <w:noProof/>
                <w:color w:val="auto"/>
                <w:sz w:val="24"/>
                <w:lang w:eastAsia="ro-RO" w:bidi="ro-RO"/>
              </w:rPr>
              <w:t>prevăzuta</w:t>
            </w:r>
            <w:r>
              <w:rPr>
                <w:b/>
                <w:noProof/>
                <w:color w:val="auto"/>
                <w:spacing w:val="-15"/>
                <w:sz w:val="24"/>
                <w:lang w:eastAsia="ro-RO" w:bidi="ro-RO"/>
              </w:rPr>
              <w:t xml:space="preserve"> </w:t>
            </w:r>
            <w:r>
              <w:rPr>
                <w:b/>
                <w:noProof/>
                <w:color w:val="auto"/>
                <w:sz w:val="24"/>
                <w:lang w:eastAsia="ro-RO" w:bidi="ro-RO"/>
              </w:rPr>
              <w:t>la</w:t>
            </w:r>
            <w:r>
              <w:rPr>
                <w:b/>
                <w:noProof/>
                <w:color w:val="auto"/>
                <w:spacing w:val="-13"/>
                <w:sz w:val="24"/>
                <w:lang w:eastAsia="ro-RO" w:bidi="ro-RO"/>
              </w:rPr>
              <w:t xml:space="preserve"> </w:t>
            </w:r>
            <w:r>
              <w:rPr>
                <w:b/>
                <w:noProof/>
                <w:color w:val="auto"/>
                <w:sz w:val="24"/>
                <w:lang w:eastAsia="ro-RO" w:bidi="ro-RO"/>
              </w:rPr>
              <w:t>art.</w:t>
            </w:r>
            <w:r>
              <w:rPr>
                <w:b/>
                <w:noProof/>
                <w:color w:val="auto"/>
                <w:spacing w:val="-15"/>
                <w:sz w:val="24"/>
                <w:lang w:eastAsia="ro-RO" w:bidi="ro-RO"/>
              </w:rPr>
              <w:t xml:space="preserve"> </w:t>
            </w:r>
            <w:r>
              <w:rPr>
                <w:b/>
                <w:noProof/>
                <w:color w:val="auto"/>
                <w:sz w:val="24"/>
                <w:lang w:eastAsia="ro-RO" w:bidi="ro-RO"/>
              </w:rPr>
              <w:t>5,</w:t>
            </w:r>
            <w:r>
              <w:rPr>
                <w:b/>
                <w:noProof/>
                <w:color w:val="auto"/>
                <w:spacing w:val="-14"/>
                <w:sz w:val="24"/>
                <w:lang w:eastAsia="ro-RO" w:bidi="ro-RO"/>
              </w:rPr>
              <w:t xml:space="preserve"> </w:t>
            </w:r>
            <w:r>
              <w:rPr>
                <w:b/>
                <w:noProof/>
                <w:color w:val="auto"/>
                <w:sz w:val="24"/>
                <w:lang w:eastAsia="ro-RO" w:bidi="ro-RO"/>
              </w:rPr>
              <w:t>Reg.</w:t>
            </w:r>
            <w:r>
              <w:rPr>
                <w:b/>
                <w:noProof/>
                <w:color w:val="auto"/>
                <w:spacing w:val="-15"/>
                <w:sz w:val="24"/>
                <w:lang w:eastAsia="ro-RO" w:bidi="ro-RO"/>
              </w:rPr>
              <w:t xml:space="preserve"> </w:t>
            </w:r>
            <w:r>
              <w:rPr>
                <w:b/>
                <w:noProof/>
                <w:color w:val="auto"/>
                <w:sz w:val="24"/>
                <w:lang w:eastAsia="ro-RO" w:bidi="ro-RO"/>
              </w:rPr>
              <w:t>(UE)</w:t>
            </w:r>
            <w:r>
              <w:rPr>
                <w:b/>
                <w:noProof/>
                <w:color w:val="auto"/>
                <w:spacing w:val="-14"/>
                <w:sz w:val="24"/>
                <w:lang w:eastAsia="ro-RO" w:bidi="ro-RO"/>
              </w:rPr>
              <w:t xml:space="preserve"> </w:t>
            </w:r>
            <w:r>
              <w:rPr>
                <w:b/>
                <w:noProof/>
                <w:color w:val="auto"/>
                <w:sz w:val="24"/>
                <w:lang w:eastAsia="ro-RO" w:bidi="ro-RO"/>
              </w:rPr>
              <w:t>nr.</w:t>
            </w:r>
            <w:r>
              <w:rPr>
                <w:b/>
                <w:noProof/>
                <w:color w:val="auto"/>
                <w:spacing w:val="-14"/>
                <w:sz w:val="24"/>
                <w:lang w:eastAsia="ro-RO" w:bidi="ro-RO"/>
              </w:rPr>
              <w:t xml:space="preserve"> </w:t>
            </w:r>
            <w:r>
              <w:rPr>
                <w:b/>
                <w:noProof/>
                <w:color w:val="auto"/>
                <w:sz w:val="24"/>
                <w:lang w:eastAsia="ro-RO" w:bidi="ro-RO"/>
              </w:rPr>
              <w:t>1305/2013:</w:t>
            </w:r>
            <w:r>
              <w:rPr>
                <w:b/>
                <w:noProof/>
                <w:color w:val="auto"/>
                <w:spacing w:val="-14"/>
                <w:sz w:val="24"/>
                <w:lang w:eastAsia="ro-RO" w:bidi="ro-RO"/>
              </w:rPr>
              <w:t xml:space="preserve"> </w:t>
            </w:r>
            <w:r>
              <w:rPr>
                <w:b/>
                <w:noProof/>
                <w:color w:val="auto"/>
                <w:sz w:val="24"/>
                <w:lang w:eastAsia="ro-RO" w:bidi="ro-RO"/>
              </w:rPr>
              <w:t>P3.</w:t>
            </w:r>
          </w:p>
          <w:p w14:paraId="5298F7D3" w14:textId="77777777" w:rsidR="001E552D" w:rsidRDefault="001E552D">
            <w:pPr>
              <w:spacing w:before="11" w:after="0" w:line="240" w:lineRule="auto"/>
              <w:ind w:right="0" w:firstLine="0"/>
              <w:jc w:val="left"/>
              <w:rPr>
                <w:noProof/>
                <w:color w:val="auto"/>
                <w:sz w:val="23"/>
                <w:lang w:eastAsia="ro-RO" w:bidi="ro-RO"/>
              </w:rPr>
            </w:pPr>
          </w:p>
          <w:p w14:paraId="51683E21" w14:textId="77777777" w:rsidR="001E552D" w:rsidRDefault="001E552D">
            <w:pPr>
              <w:spacing w:after="0" w:line="240" w:lineRule="auto"/>
              <w:ind w:left="107" w:right="100" w:firstLine="0"/>
              <w:rPr>
                <w:b/>
                <w:noProof/>
                <w:color w:val="auto"/>
                <w:sz w:val="24"/>
                <w:lang w:eastAsia="ro-RO" w:bidi="ro-RO"/>
              </w:rPr>
            </w:pPr>
            <w:r>
              <w:rPr>
                <w:b/>
                <w:noProof/>
                <w:color w:val="auto"/>
                <w:sz w:val="24"/>
                <w:lang w:eastAsia="ro-RO" w:bidi="ro-RO"/>
              </w:rPr>
              <w:t xml:space="preserve">Măsura corespunde obiectivelor art.  </w:t>
            </w:r>
            <w:r>
              <w:rPr>
                <w:b/>
                <w:noProof/>
                <w:color w:val="000000" w:themeColor="text1"/>
                <w:sz w:val="24"/>
                <w:lang w:eastAsia="ro-RO" w:bidi="ro-RO"/>
              </w:rPr>
              <w:t xml:space="preserve">35 </w:t>
            </w:r>
            <w:r>
              <w:rPr>
                <w:b/>
                <w:noProof/>
                <w:color w:val="auto"/>
                <w:sz w:val="24"/>
                <w:lang w:eastAsia="ro-RO" w:bidi="ro-RO"/>
              </w:rPr>
              <w:t>din Reg. (UE) nr. 1305/2013 (pentru măsurile care pot fi asimilate unui articol din Titlul III: Sprijinul pentru dezvoltarea rurală al Reg. (UE) nr. 1305/2013), se va menționa un singur articol al Regulamentului la care contribuie măsura propusă).</w:t>
            </w:r>
          </w:p>
          <w:p w14:paraId="27246815" w14:textId="77777777" w:rsidR="001E552D" w:rsidRDefault="001E552D">
            <w:pPr>
              <w:spacing w:before="1" w:after="0" w:line="240" w:lineRule="auto"/>
              <w:ind w:right="0" w:firstLine="0"/>
              <w:jc w:val="left"/>
              <w:rPr>
                <w:noProof/>
                <w:color w:val="auto"/>
                <w:sz w:val="24"/>
                <w:lang w:eastAsia="ro-RO" w:bidi="ro-RO"/>
              </w:rPr>
            </w:pPr>
          </w:p>
          <w:p w14:paraId="3AB9BD47" w14:textId="77777777" w:rsidR="001E552D" w:rsidRDefault="001E552D">
            <w:pPr>
              <w:spacing w:after="0" w:line="240" w:lineRule="auto"/>
              <w:ind w:left="107" w:right="99" w:firstLine="0"/>
              <w:rPr>
                <w:b/>
                <w:noProof/>
                <w:color w:val="auto"/>
                <w:sz w:val="24"/>
                <w:lang w:eastAsia="ro-RO" w:bidi="ro-RO"/>
              </w:rPr>
            </w:pPr>
            <w:r>
              <w:rPr>
                <w:b/>
                <w:noProof/>
                <w:color w:val="auto"/>
                <w:sz w:val="24"/>
                <w:lang w:eastAsia="ro-RO" w:bidi="ro-RO"/>
              </w:rPr>
              <w:t>Măsura</w:t>
            </w:r>
            <w:r>
              <w:rPr>
                <w:b/>
                <w:noProof/>
                <w:color w:val="auto"/>
                <w:spacing w:val="-10"/>
                <w:sz w:val="24"/>
                <w:lang w:eastAsia="ro-RO" w:bidi="ro-RO"/>
              </w:rPr>
              <w:t xml:space="preserve"> </w:t>
            </w:r>
            <w:r>
              <w:rPr>
                <w:b/>
                <w:noProof/>
                <w:color w:val="auto"/>
                <w:sz w:val="24"/>
                <w:lang w:eastAsia="ro-RO" w:bidi="ro-RO"/>
              </w:rPr>
              <w:t>contribuie</w:t>
            </w:r>
            <w:r>
              <w:rPr>
                <w:b/>
                <w:noProof/>
                <w:color w:val="auto"/>
                <w:spacing w:val="-9"/>
                <w:sz w:val="24"/>
                <w:lang w:eastAsia="ro-RO" w:bidi="ro-RO"/>
              </w:rPr>
              <w:t xml:space="preserve"> </w:t>
            </w:r>
            <w:r>
              <w:rPr>
                <w:b/>
                <w:noProof/>
                <w:color w:val="auto"/>
                <w:sz w:val="24"/>
                <w:lang w:eastAsia="ro-RO" w:bidi="ro-RO"/>
              </w:rPr>
              <w:t>la</w:t>
            </w:r>
            <w:r>
              <w:rPr>
                <w:b/>
                <w:noProof/>
                <w:color w:val="auto"/>
                <w:spacing w:val="-12"/>
                <w:sz w:val="24"/>
                <w:lang w:eastAsia="ro-RO" w:bidi="ro-RO"/>
              </w:rPr>
              <w:t xml:space="preserve"> </w:t>
            </w:r>
            <w:r>
              <w:rPr>
                <w:b/>
                <w:noProof/>
                <w:color w:val="auto"/>
                <w:sz w:val="24"/>
                <w:lang w:eastAsia="ro-RO" w:bidi="ro-RO"/>
              </w:rPr>
              <w:t>Domeniul</w:t>
            </w:r>
            <w:r>
              <w:rPr>
                <w:b/>
                <w:noProof/>
                <w:color w:val="auto"/>
                <w:spacing w:val="-10"/>
                <w:sz w:val="24"/>
                <w:lang w:eastAsia="ro-RO" w:bidi="ro-RO"/>
              </w:rPr>
              <w:t xml:space="preserve"> </w:t>
            </w:r>
            <w:r>
              <w:rPr>
                <w:b/>
                <w:noProof/>
                <w:color w:val="auto"/>
                <w:sz w:val="24"/>
                <w:lang w:eastAsia="ro-RO" w:bidi="ro-RO"/>
              </w:rPr>
              <w:t>de</w:t>
            </w:r>
            <w:r>
              <w:rPr>
                <w:b/>
                <w:noProof/>
                <w:color w:val="auto"/>
                <w:spacing w:val="-10"/>
                <w:sz w:val="24"/>
                <w:lang w:eastAsia="ro-RO" w:bidi="ro-RO"/>
              </w:rPr>
              <w:t xml:space="preserve"> </w:t>
            </w:r>
            <w:r>
              <w:rPr>
                <w:b/>
                <w:noProof/>
                <w:color w:val="auto"/>
                <w:sz w:val="24"/>
                <w:lang w:eastAsia="ro-RO" w:bidi="ro-RO"/>
              </w:rPr>
              <w:t>intervenție</w:t>
            </w:r>
            <w:r>
              <w:rPr>
                <w:b/>
                <w:noProof/>
                <w:color w:val="auto"/>
                <w:spacing w:val="-9"/>
                <w:sz w:val="24"/>
                <w:lang w:eastAsia="ro-RO" w:bidi="ro-RO"/>
              </w:rPr>
              <w:t xml:space="preserve"> </w:t>
            </w:r>
            <w:r>
              <w:rPr>
                <w:b/>
                <w:noProof/>
                <w:color w:val="auto"/>
                <w:sz w:val="24"/>
                <w:lang w:eastAsia="ro-RO" w:bidi="ro-RO"/>
              </w:rPr>
              <w:t>3A</w:t>
            </w:r>
            <w:r>
              <w:rPr>
                <w:b/>
                <w:noProof/>
                <w:color w:val="auto"/>
                <w:spacing w:val="-9"/>
                <w:sz w:val="24"/>
                <w:lang w:eastAsia="ro-RO" w:bidi="ro-RO"/>
              </w:rPr>
              <w:t xml:space="preserve"> </w:t>
            </w:r>
            <w:r>
              <w:rPr>
                <w:b/>
                <w:noProof/>
                <w:color w:val="auto"/>
                <w:sz w:val="24"/>
                <w:lang w:eastAsia="ro-RO" w:bidi="ro-RO"/>
              </w:rPr>
              <w:t>(se</w:t>
            </w:r>
            <w:r>
              <w:rPr>
                <w:b/>
                <w:noProof/>
                <w:color w:val="auto"/>
                <w:spacing w:val="-9"/>
                <w:sz w:val="24"/>
                <w:lang w:eastAsia="ro-RO" w:bidi="ro-RO"/>
              </w:rPr>
              <w:t xml:space="preserve"> </w:t>
            </w:r>
            <w:r>
              <w:rPr>
                <w:b/>
                <w:noProof/>
                <w:color w:val="auto"/>
                <w:sz w:val="24"/>
                <w:lang w:eastAsia="ro-RO" w:bidi="ro-RO"/>
              </w:rPr>
              <w:t>menționează</w:t>
            </w:r>
            <w:r>
              <w:rPr>
                <w:b/>
                <w:noProof/>
                <w:color w:val="auto"/>
                <w:spacing w:val="-9"/>
                <w:sz w:val="24"/>
                <w:lang w:eastAsia="ro-RO" w:bidi="ro-RO"/>
              </w:rPr>
              <w:t xml:space="preserve"> </w:t>
            </w:r>
            <w:r>
              <w:rPr>
                <w:b/>
                <w:noProof/>
                <w:color w:val="auto"/>
                <w:sz w:val="24"/>
                <w:lang w:eastAsia="ro-RO" w:bidi="ro-RO"/>
              </w:rPr>
              <w:t>doar</w:t>
            </w:r>
            <w:r>
              <w:rPr>
                <w:b/>
                <w:noProof/>
                <w:color w:val="auto"/>
                <w:spacing w:val="-9"/>
                <w:sz w:val="24"/>
                <w:lang w:eastAsia="ro-RO" w:bidi="ro-RO"/>
              </w:rPr>
              <w:t xml:space="preserve"> </w:t>
            </w:r>
            <w:r>
              <w:rPr>
                <w:b/>
                <w:noProof/>
                <w:color w:val="auto"/>
                <w:sz w:val="24"/>
                <w:lang w:eastAsia="ro-RO" w:bidi="ro-RO"/>
              </w:rPr>
              <w:t>domeniul principal</w:t>
            </w:r>
            <w:r>
              <w:rPr>
                <w:b/>
                <w:noProof/>
                <w:color w:val="auto"/>
                <w:spacing w:val="-16"/>
                <w:sz w:val="24"/>
                <w:lang w:eastAsia="ro-RO" w:bidi="ro-RO"/>
              </w:rPr>
              <w:t xml:space="preserve"> </w:t>
            </w:r>
            <w:r>
              <w:rPr>
                <w:b/>
                <w:noProof/>
                <w:color w:val="auto"/>
                <w:sz w:val="24"/>
                <w:lang w:eastAsia="ro-RO" w:bidi="ro-RO"/>
              </w:rPr>
              <w:t>de</w:t>
            </w:r>
            <w:r>
              <w:rPr>
                <w:b/>
                <w:noProof/>
                <w:color w:val="auto"/>
                <w:spacing w:val="-16"/>
                <w:sz w:val="24"/>
                <w:lang w:eastAsia="ro-RO" w:bidi="ro-RO"/>
              </w:rPr>
              <w:t xml:space="preserve"> </w:t>
            </w:r>
            <w:r>
              <w:rPr>
                <w:b/>
                <w:noProof/>
                <w:color w:val="auto"/>
                <w:sz w:val="24"/>
                <w:lang w:eastAsia="ro-RO" w:bidi="ro-RO"/>
              </w:rPr>
              <w:t>intervenție</w:t>
            </w:r>
            <w:r>
              <w:rPr>
                <w:b/>
                <w:noProof/>
                <w:color w:val="auto"/>
                <w:spacing w:val="-16"/>
                <w:sz w:val="24"/>
                <w:lang w:eastAsia="ro-RO" w:bidi="ro-RO"/>
              </w:rPr>
              <w:t xml:space="preserve"> </w:t>
            </w:r>
            <w:r>
              <w:rPr>
                <w:b/>
                <w:noProof/>
                <w:color w:val="auto"/>
                <w:sz w:val="24"/>
                <w:lang w:eastAsia="ro-RO" w:bidi="ro-RO"/>
              </w:rPr>
              <w:t>al</w:t>
            </w:r>
            <w:r>
              <w:rPr>
                <w:b/>
                <w:noProof/>
                <w:color w:val="auto"/>
                <w:spacing w:val="-14"/>
                <w:sz w:val="24"/>
                <w:lang w:eastAsia="ro-RO" w:bidi="ro-RO"/>
              </w:rPr>
              <w:t xml:space="preserve"> </w:t>
            </w:r>
            <w:r>
              <w:rPr>
                <w:b/>
                <w:noProof/>
                <w:color w:val="auto"/>
                <w:sz w:val="24"/>
                <w:lang w:eastAsia="ro-RO" w:bidi="ro-RO"/>
              </w:rPr>
              <w:t>măsurii,</w:t>
            </w:r>
            <w:r>
              <w:rPr>
                <w:b/>
                <w:noProof/>
                <w:color w:val="auto"/>
                <w:spacing w:val="-14"/>
                <w:sz w:val="24"/>
                <w:lang w:eastAsia="ro-RO" w:bidi="ro-RO"/>
              </w:rPr>
              <w:t xml:space="preserve"> </w:t>
            </w:r>
            <w:r>
              <w:rPr>
                <w:b/>
                <w:noProof/>
                <w:color w:val="auto"/>
                <w:sz w:val="24"/>
                <w:lang w:eastAsia="ro-RO" w:bidi="ro-RO"/>
              </w:rPr>
              <w:t>unul</w:t>
            </w:r>
            <w:r>
              <w:rPr>
                <w:b/>
                <w:noProof/>
                <w:color w:val="auto"/>
                <w:spacing w:val="-14"/>
                <w:sz w:val="24"/>
                <w:lang w:eastAsia="ro-RO" w:bidi="ro-RO"/>
              </w:rPr>
              <w:t xml:space="preserve"> </w:t>
            </w:r>
            <w:r>
              <w:rPr>
                <w:b/>
                <w:noProof/>
                <w:color w:val="auto"/>
                <w:sz w:val="24"/>
                <w:lang w:eastAsia="ro-RO" w:bidi="ro-RO"/>
              </w:rPr>
              <w:t>dintre</w:t>
            </w:r>
            <w:r>
              <w:rPr>
                <w:b/>
                <w:noProof/>
                <w:color w:val="auto"/>
                <w:spacing w:val="-15"/>
                <w:sz w:val="24"/>
                <w:lang w:eastAsia="ro-RO" w:bidi="ro-RO"/>
              </w:rPr>
              <w:t xml:space="preserve"> </w:t>
            </w:r>
            <w:r>
              <w:rPr>
                <w:b/>
                <w:noProof/>
                <w:color w:val="auto"/>
                <w:sz w:val="24"/>
                <w:lang w:eastAsia="ro-RO" w:bidi="ro-RO"/>
              </w:rPr>
              <w:t>cele</w:t>
            </w:r>
            <w:r>
              <w:rPr>
                <w:b/>
                <w:noProof/>
                <w:color w:val="auto"/>
                <w:spacing w:val="-16"/>
                <w:sz w:val="24"/>
                <w:lang w:eastAsia="ro-RO" w:bidi="ro-RO"/>
              </w:rPr>
              <w:t xml:space="preserve"> </w:t>
            </w:r>
            <w:r>
              <w:rPr>
                <w:b/>
                <w:noProof/>
                <w:color w:val="auto"/>
                <w:sz w:val="24"/>
                <w:lang w:eastAsia="ro-RO" w:bidi="ro-RO"/>
              </w:rPr>
              <w:t>prevăzute</w:t>
            </w:r>
            <w:r>
              <w:rPr>
                <w:b/>
                <w:noProof/>
                <w:color w:val="auto"/>
                <w:spacing w:val="-15"/>
                <w:sz w:val="24"/>
                <w:lang w:eastAsia="ro-RO" w:bidi="ro-RO"/>
              </w:rPr>
              <w:t xml:space="preserve"> </w:t>
            </w:r>
            <w:r>
              <w:rPr>
                <w:b/>
                <w:noProof/>
                <w:color w:val="auto"/>
                <w:sz w:val="24"/>
                <w:lang w:eastAsia="ro-RO" w:bidi="ro-RO"/>
              </w:rPr>
              <w:t>la</w:t>
            </w:r>
            <w:r>
              <w:rPr>
                <w:b/>
                <w:noProof/>
                <w:color w:val="auto"/>
                <w:spacing w:val="-13"/>
                <w:sz w:val="24"/>
                <w:lang w:eastAsia="ro-RO" w:bidi="ro-RO"/>
              </w:rPr>
              <w:t xml:space="preserve"> </w:t>
            </w:r>
            <w:r>
              <w:rPr>
                <w:b/>
                <w:noProof/>
                <w:color w:val="auto"/>
                <w:sz w:val="24"/>
                <w:lang w:eastAsia="ro-RO" w:bidi="ro-RO"/>
              </w:rPr>
              <w:t>art.</w:t>
            </w:r>
            <w:r>
              <w:rPr>
                <w:b/>
                <w:noProof/>
                <w:color w:val="auto"/>
                <w:spacing w:val="-14"/>
                <w:sz w:val="24"/>
                <w:lang w:eastAsia="ro-RO" w:bidi="ro-RO"/>
              </w:rPr>
              <w:t xml:space="preserve"> </w:t>
            </w:r>
            <w:r>
              <w:rPr>
                <w:b/>
                <w:noProof/>
                <w:color w:val="auto"/>
                <w:sz w:val="24"/>
                <w:lang w:eastAsia="ro-RO" w:bidi="ro-RO"/>
              </w:rPr>
              <w:t>5,</w:t>
            </w:r>
            <w:r>
              <w:rPr>
                <w:b/>
                <w:noProof/>
                <w:color w:val="auto"/>
                <w:spacing w:val="-14"/>
                <w:sz w:val="24"/>
                <w:lang w:eastAsia="ro-RO" w:bidi="ro-RO"/>
              </w:rPr>
              <w:t xml:space="preserve"> </w:t>
            </w:r>
            <w:r>
              <w:rPr>
                <w:b/>
                <w:noProof/>
                <w:color w:val="auto"/>
                <w:sz w:val="24"/>
                <w:lang w:eastAsia="ro-RO" w:bidi="ro-RO"/>
              </w:rPr>
              <w:t>Reg.</w:t>
            </w:r>
            <w:r>
              <w:rPr>
                <w:b/>
                <w:noProof/>
                <w:color w:val="auto"/>
                <w:spacing w:val="-15"/>
                <w:sz w:val="24"/>
                <w:lang w:eastAsia="ro-RO" w:bidi="ro-RO"/>
              </w:rPr>
              <w:t xml:space="preserve"> </w:t>
            </w:r>
            <w:r>
              <w:rPr>
                <w:b/>
                <w:noProof/>
                <w:color w:val="auto"/>
                <w:sz w:val="24"/>
                <w:lang w:eastAsia="ro-RO" w:bidi="ro-RO"/>
              </w:rPr>
              <w:t>(UE) nr.</w:t>
            </w:r>
            <w:r>
              <w:rPr>
                <w:b/>
                <w:noProof/>
                <w:color w:val="auto"/>
                <w:spacing w:val="-2"/>
                <w:sz w:val="24"/>
                <w:lang w:eastAsia="ro-RO" w:bidi="ro-RO"/>
              </w:rPr>
              <w:t xml:space="preserve"> </w:t>
            </w:r>
            <w:r>
              <w:rPr>
                <w:b/>
                <w:noProof/>
                <w:color w:val="auto"/>
                <w:sz w:val="24"/>
                <w:lang w:eastAsia="ro-RO" w:bidi="ro-RO"/>
              </w:rPr>
              <w:t>1305/2013).</w:t>
            </w:r>
          </w:p>
          <w:p w14:paraId="029F29DC" w14:textId="77777777" w:rsidR="001E552D" w:rsidRDefault="001E552D">
            <w:pPr>
              <w:spacing w:before="2" w:after="0" w:line="240" w:lineRule="auto"/>
              <w:ind w:right="0" w:firstLine="0"/>
              <w:jc w:val="left"/>
              <w:rPr>
                <w:noProof/>
                <w:color w:val="auto"/>
                <w:sz w:val="24"/>
                <w:lang w:eastAsia="ro-RO" w:bidi="ro-RO"/>
              </w:rPr>
            </w:pPr>
          </w:p>
          <w:p w14:paraId="2F1580F7" w14:textId="77777777" w:rsidR="001E552D" w:rsidRDefault="001E552D">
            <w:pPr>
              <w:spacing w:after="0" w:line="240" w:lineRule="auto"/>
              <w:ind w:left="107" w:right="101" w:firstLine="0"/>
              <w:rPr>
                <w:b/>
                <w:noProof/>
                <w:color w:val="auto"/>
                <w:sz w:val="24"/>
                <w:lang w:eastAsia="ro-RO" w:bidi="ro-RO"/>
              </w:rPr>
            </w:pPr>
            <w:r>
              <w:rPr>
                <w:b/>
                <w:noProof/>
                <w:color w:val="auto"/>
                <w:sz w:val="24"/>
                <w:lang w:eastAsia="ro-RO" w:bidi="ro-RO"/>
              </w:rPr>
              <w:t>Măsura contribuie la obiectivele transversale ale Reg. (UE) nr. 1305/2013: inovare şi protecţia mediului.</w:t>
            </w:r>
          </w:p>
          <w:p w14:paraId="6701455E" w14:textId="77777777" w:rsidR="001E552D" w:rsidRDefault="001E552D">
            <w:pPr>
              <w:spacing w:after="0" w:line="240" w:lineRule="auto"/>
              <w:ind w:left="107" w:right="96" w:firstLine="0"/>
              <w:rPr>
                <w:noProof/>
                <w:color w:val="auto"/>
                <w:sz w:val="24"/>
                <w:lang w:eastAsia="ro-RO" w:bidi="ro-RO"/>
              </w:rPr>
            </w:pPr>
            <w:r>
              <w:rPr>
                <w:noProof/>
                <w:color w:val="auto"/>
                <w:sz w:val="24"/>
                <w:lang w:eastAsia="ro-RO" w:bidi="ro-RO"/>
              </w:rPr>
              <w:lastRenderedPageBreak/>
              <w:t xml:space="preserve">        Măsura </w:t>
            </w:r>
            <w:r>
              <w:rPr>
                <w:b/>
                <w:bCs/>
                <w:noProof/>
                <w:color w:val="auto"/>
                <w:sz w:val="24"/>
                <w:lang w:eastAsia="ro-RO" w:bidi="ro-RO"/>
              </w:rPr>
              <w:t>FORME ASOCIATIVE LOCALE</w:t>
            </w:r>
            <w:r>
              <w:rPr>
                <w:noProof/>
                <w:color w:val="auto"/>
                <w:sz w:val="24"/>
                <w:lang w:eastAsia="ro-RO" w:bidi="ro-RO"/>
              </w:rPr>
              <w:t xml:space="preserve"> – </w:t>
            </w:r>
            <w:r>
              <w:rPr>
                <w:noProof/>
                <w:color w:val="auto"/>
                <w:lang w:eastAsia="ro-RO" w:bidi="ro-RO"/>
              </w:rPr>
              <w:t>M5/3A contribuie la obiectivele transversale ale Reg. (UE) nr. 1305/2013 inovare şi protecţia mediului, astfel:</w:t>
            </w:r>
          </w:p>
          <w:p w14:paraId="36CF1C7D" w14:textId="77777777" w:rsidR="001E552D" w:rsidRDefault="001E552D">
            <w:pPr>
              <w:spacing w:after="0" w:line="240" w:lineRule="auto"/>
              <w:ind w:left="107" w:right="96" w:firstLine="0"/>
              <w:rPr>
                <w:noProof/>
                <w:color w:val="auto"/>
                <w:sz w:val="24"/>
                <w:lang w:eastAsia="ro-RO" w:bidi="ro-RO"/>
              </w:rPr>
            </w:pPr>
          </w:p>
          <w:p w14:paraId="4284AC1F" w14:textId="77777777" w:rsidR="001E552D" w:rsidRDefault="001E552D">
            <w:pPr>
              <w:tabs>
                <w:tab w:val="left" w:pos="828"/>
              </w:tabs>
              <w:spacing w:after="0" w:line="240" w:lineRule="auto"/>
              <w:ind w:left="107" w:right="103" w:firstLine="0"/>
              <w:jc w:val="left"/>
              <w:rPr>
                <w:noProof/>
                <w:color w:val="auto"/>
                <w:lang w:eastAsia="ro-RO" w:bidi="ro-RO"/>
              </w:rPr>
            </w:pPr>
            <w:r>
              <w:rPr>
                <w:i/>
                <w:iCs/>
                <w:noProof/>
                <w:color w:val="auto"/>
                <w:sz w:val="24"/>
                <w:lang w:eastAsia="ro-RO" w:bidi="ro-RO"/>
              </w:rPr>
              <w:t xml:space="preserve">        </w:t>
            </w:r>
            <w:r>
              <w:rPr>
                <w:b/>
                <w:bCs/>
                <w:i/>
                <w:iCs/>
                <w:noProof/>
                <w:color w:val="auto"/>
                <w:sz w:val="24"/>
                <w:lang w:eastAsia="ro-RO" w:bidi="ro-RO"/>
              </w:rPr>
              <w:t>Obiectiv inovare</w:t>
            </w:r>
            <w:r>
              <w:rPr>
                <w:i/>
                <w:iCs/>
                <w:noProof/>
                <w:color w:val="auto"/>
                <w:sz w:val="24"/>
                <w:lang w:eastAsia="ro-RO" w:bidi="ro-RO"/>
              </w:rPr>
              <w:t>.</w:t>
            </w:r>
            <w:r>
              <w:rPr>
                <w:noProof/>
                <w:color w:val="auto"/>
                <w:sz w:val="24"/>
                <w:lang w:eastAsia="ro-RO" w:bidi="ro-RO"/>
              </w:rPr>
              <w:t xml:space="preserve"> </w:t>
            </w:r>
            <w:r>
              <w:rPr>
                <w:noProof/>
                <w:color w:val="auto"/>
                <w:lang w:eastAsia="ro-RO" w:bidi="ro-RO"/>
              </w:rPr>
              <w:t xml:space="preserve">Sprijinul pentru realizarea de investiţii în măsuri de cooperare </w:t>
            </w:r>
            <w:r>
              <w:rPr>
                <w:noProof/>
                <w:color w:val="000000" w:themeColor="text1"/>
                <w:lang w:eastAsia="ro-RO" w:bidi="ro-RO"/>
              </w:rPr>
              <w:t>î</w:t>
            </w:r>
            <w:r>
              <w:rPr>
                <w:noProof/>
                <w:color w:val="auto"/>
                <w:lang w:eastAsia="ro-RO" w:bidi="ro-RO"/>
              </w:rPr>
              <w:t xml:space="preserve">n vederea procesării, depozitării, ambalării </w:t>
            </w:r>
            <w:r>
              <w:rPr>
                <w:noProof/>
                <w:color w:val="000000" w:themeColor="text1"/>
                <w:lang w:eastAsia="ro-RO" w:bidi="ro-RO"/>
              </w:rPr>
              <w:t>î</w:t>
            </w:r>
            <w:r>
              <w:rPr>
                <w:noProof/>
                <w:color w:val="auto"/>
                <w:lang w:eastAsia="ro-RO" w:bidi="ro-RO"/>
              </w:rPr>
              <w:t>n comun a produselor obținute pe lanțul scurt – acțiuni inovative în domeniul producţiei agricole, a procesării şi a infrastructurii agricole va ameliora performanţa economică a exploataţiilor și va conduce la obținerea de produse procesate cu înaltă valoare adaugata.</w:t>
            </w:r>
          </w:p>
          <w:p w14:paraId="76CBEA64" w14:textId="77777777" w:rsidR="001E552D" w:rsidRDefault="001E552D">
            <w:pPr>
              <w:tabs>
                <w:tab w:val="left" w:pos="267"/>
              </w:tabs>
              <w:spacing w:after="0" w:line="240" w:lineRule="auto"/>
              <w:ind w:left="107" w:right="100" w:firstLine="0"/>
              <w:jc w:val="left"/>
              <w:rPr>
                <w:noProof/>
                <w:color w:val="auto"/>
                <w:lang w:eastAsia="ro-RO" w:bidi="ro-RO"/>
              </w:rPr>
            </w:pPr>
            <w:r>
              <w:rPr>
                <w:b/>
                <w:bCs/>
                <w:i/>
                <w:iCs/>
                <w:noProof/>
                <w:color w:val="auto"/>
                <w:sz w:val="24"/>
                <w:lang w:eastAsia="ro-RO" w:bidi="ro-RO"/>
              </w:rPr>
              <w:t>Obiectiv</w:t>
            </w:r>
            <w:r>
              <w:rPr>
                <w:b/>
                <w:bCs/>
                <w:i/>
                <w:iCs/>
                <w:noProof/>
                <w:color w:val="auto"/>
                <w:spacing w:val="-9"/>
                <w:sz w:val="24"/>
                <w:lang w:eastAsia="ro-RO" w:bidi="ro-RO"/>
              </w:rPr>
              <w:t xml:space="preserve"> </w:t>
            </w:r>
            <w:r>
              <w:rPr>
                <w:b/>
                <w:bCs/>
                <w:i/>
                <w:iCs/>
                <w:noProof/>
                <w:color w:val="auto"/>
                <w:sz w:val="24"/>
                <w:lang w:eastAsia="ro-RO" w:bidi="ro-RO"/>
              </w:rPr>
              <w:t>protectia</w:t>
            </w:r>
            <w:r>
              <w:rPr>
                <w:b/>
                <w:bCs/>
                <w:i/>
                <w:iCs/>
                <w:noProof/>
                <w:color w:val="auto"/>
                <w:spacing w:val="-6"/>
                <w:sz w:val="24"/>
                <w:lang w:eastAsia="ro-RO" w:bidi="ro-RO"/>
              </w:rPr>
              <w:t xml:space="preserve"> </w:t>
            </w:r>
            <w:r>
              <w:rPr>
                <w:b/>
                <w:bCs/>
                <w:i/>
                <w:iCs/>
                <w:noProof/>
                <w:color w:val="auto"/>
                <w:sz w:val="24"/>
                <w:lang w:eastAsia="ro-RO" w:bidi="ro-RO"/>
              </w:rPr>
              <w:t>mediului</w:t>
            </w:r>
            <w:r>
              <w:rPr>
                <w:b/>
                <w:bCs/>
                <w:noProof/>
                <w:color w:val="auto"/>
                <w:sz w:val="24"/>
                <w:lang w:eastAsia="ro-RO" w:bidi="ro-RO"/>
              </w:rPr>
              <w:t>.</w:t>
            </w:r>
            <w:r>
              <w:rPr>
                <w:noProof/>
                <w:color w:val="auto"/>
                <w:spacing w:val="-7"/>
                <w:sz w:val="24"/>
                <w:lang w:eastAsia="ro-RO" w:bidi="ro-RO"/>
              </w:rPr>
              <w:t xml:space="preserve"> </w:t>
            </w:r>
            <w:r>
              <w:rPr>
                <w:noProof/>
                <w:color w:val="auto"/>
                <w:lang w:eastAsia="ro-RO" w:bidi="ro-RO"/>
              </w:rPr>
              <w:t>În</w:t>
            </w:r>
            <w:r>
              <w:rPr>
                <w:noProof/>
                <w:color w:val="auto"/>
                <w:spacing w:val="-8"/>
                <w:lang w:eastAsia="ro-RO" w:bidi="ro-RO"/>
              </w:rPr>
              <w:t xml:space="preserve"> </w:t>
            </w:r>
            <w:r>
              <w:rPr>
                <w:noProof/>
                <w:color w:val="auto"/>
                <w:lang w:eastAsia="ro-RO" w:bidi="ro-RO"/>
              </w:rPr>
              <w:t>cadrul</w:t>
            </w:r>
            <w:r>
              <w:rPr>
                <w:noProof/>
                <w:color w:val="auto"/>
                <w:spacing w:val="-7"/>
                <w:lang w:eastAsia="ro-RO" w:bidi="ro-RO"/>
              </w:rPr>
              <w:t xml:space="preserve"> </w:t>
            </w:r>
            <w:r>
              <w:rPr>
                <w:noProof/>
                <w:color w:val="auto"/>
                <w:lang w:eastAsia="ro-RO" w:bidi="ro-RO"/>
              </w:rPr>
              <w:t>acestei</w:t>
            </w:r>
            <w:r>
              <w:rPr>
                <w:noProof/>
                <w:color w:val="auto"/>
                <w:spacing w:val="-7"/>
                <w:lang w:eastAsia="ro-RO" w:bidi="ro-RO"/>
              </w:rPr>
              <w:t xml:space="preserve"> </w:t>
            </w:r>
            <w:r>
              <w:rPr>
                <w:noProof/>
                <w:color w:val="auto"/>
                <w:lang w:eastAsia="ro-RO" w:bidi="ro-RO"/>
              </w:rPr>
              <w:t>măsuri</w:t>
            </w:r>
            <w:r>
              <w:rPr>
                <w:noProof/>
                <w:color w:val="auto"/>
                <w:spacing w:val="-6"/>
                <w:lang w:eastAsia="ro-RO" w:bidi="ro-RO"/>
              </w:rPr>
              <w:t xml:space="preserve"> </w:t>
            </w:r>
            <w:r>
              <w:rPr>
                <w:noProof/>
                <w:color w:val="auto"/>
                <w:lang w:eastAsia="ro-RO" w:bidi="ro-RO"/>
              </w:rPr>
              <w:t>se</w:t>
            </w:r>
            <w:r>
              <w:rPr>
                <w:noProof/>
                <w:color w:val="auto"/>
                <w:spacing w:val="-6"/>
                <w:lang w:eastAsia="ro-RO" w:bidi="ro-RO"/>
              </w:rPr>
              <w:t xml:space="preserve"> </w:t>
            </w:r>
            <w:r>
              <w:rPr>
                <w:noProof/>
                <w:color w:val="auto"/>
                <w:lang w:eastAsia="ro-RO" w:bidi="ro-RO"/>
              </w:rPr>
              <w:t>vor</w:t>
            </w:r>
            <w:r>
              <w:rPr>
                <w:noProof/>
                <w:color w:val="auto"/>
                <w:spacing w:val="-7"/>
                <w:lang w:eastAsia="ro-RO" w:bidi="ro-RO"/>
              </w:rPr>
              <w:t xml:space="preserve"> </w:t>
            </w:r>
            <w:r>
              <w:rPr>
                <w:noProof/>
                <w:color w:val="auto"/>
                <w:lang w:eastAsia="ro-RO" w:bidi="ro-RO"/>
              </w:rPr>
              <w:t>încuraja</w:t>
            </w:r>
            <w:r>
              <w:rPr>
                <w:noProof/>
                <w:color w:val="auto"/>
                <w:spacing w:val="-8"/>
                <w:lang w:eastAsia="ro-RO" w:bidi="ro-RO"/>
              </w:rPr>
              <w:t xml:space="preserve"> </w:t>
            </w:r>
            <w:r>
              <w:rPr>
                <w:noProof/>
                <w:color w:val="auto"/>
                <w:lang w:eastAsia="ro-RO" w:bidi="ro-RO"/>
              </w:rPr>
              <w:t>investițiile</w:t>
            </w:r>
            <w:r>
              <w:rPr>
                <w:noProof/>
                <w:color w:val="auto"/>
                <w:spacing w:val="-9"/>
                <w:lang w:eastAsia="ro-RO" w:bidi="ro-RO"/>
              </w:rPr>
              <w:t xml:space="preserve"> </w:t>
            </w:r>
            <w:r>
              <w:rPr>
                <w:noProof/>
                <w:color w:val="auto"/>
                <w:lang w:eastAsia="ro-RO" w:bidi="ro-RO"/>
              </w:rPr>
              <w:t>ce vizează eficientizarea/economisirea consumului de apă, utilizarea energiei regenerabile în sectorul agroalimentar, prelucrarea deșeurilor, a reziduurilor precum</w:t>
            </w:r>
            <w:r>
              <w:rPr>
                <w:noProof/>
                <w:color w:val="auto"/>
                <w:spacing w:val="-7"/>
                <w:lang w:eastAsia="ro-RO" w:bidi="ro-RO"/>
              </w:rPr>
              <w:t xml:space="preserve"> </w:t>
            </w:r>
            <w:r>
              <w:rPr>
                <w:noProof/>
                <w:color w:val="auto"/>
                <w:lang w:eastAsia="ro-RO" w:bidi="ro-RO"/>
              </w:rPr>
              <w:t>şi</w:t>
            </w:r>
            <w:r>
              <w:rPr>
                <w:noProof/>
                <w:color w:val="auto"/>
                <w:spacing w:val="-5"/>
                <w:lang w:eastAsia="ro-RO" w:bidi="ro-RO"/>
              </w:rPr>
              <w:t xml:space="preserve"> </w:t>
            </w:r>
            <w:r>
              <w:rPr>
                <w:noProof/>
                <w:color w:val="auto"/>
                <w:lang w:eastAsia="ro-RO" w:bidi="ro-RO"/>
              </w:rPr>
              <w:t>reducerea</w:t>
            </w:r>
            <w:r>
              <w:rPr>
                <w:noProof/>
                <w:color w:val="auto"/>
                <w:spacing w:val="-8"/>
                <w:lang w:eastAsia="ro-RO" w:bidi="ro-RO"/>
              </w:rPr>
              <w:t xml:space="preserve"> </w:t>
            </w:r>
            <w:r>
              <w:rPr>
                <w:noProof/>
                <w:color w:val="auto"/>
                <w:lang w:eastAsia="ro-RO" w:bidi="ro-RO"/>
              </w:rPr>
              <w:t>emisiilor</w:t>
            </w:r>
            <w:r>
              <w:rPr>
                <w:noProof/>
                <w:color w:val="auto"/>
                <w:spacing w:val="-6"/>
                <w:lang w:eastAsia="ro-RO" w:bidi="ro-RO"/>
              </w:rPr>
              <w:t xml:space="preserve"> </w:t>
            </w:r>
            <w:r>
              <w:rPr>
                <w:noProof/>
                <w:color w:val="auto"/>
                <w:lang w:eastAsia="ro-RO" w:bidi="ro-RO"/>
              </w:rPr>
              <w:t>de</w:t>
            </w:r>
            <w:r>
              <w:rPr>
                <w:noProof/>
                <w:color w:val="auto"/>
                <w:spacing w:val="-6"/>
                <w:lang w:eastAsia="ro-RO" w:bidi="ro-RO"/>
              </w:rPr>
              <w:t xml:space="preserve"> </w:t>
            </w:r>
            <w:r>
              <w:rPr>
                <w:noProof/>
                <w:color w:val="auto"/>
                <w:lang w:eastAsia="ro-RO" w:bidi="ro-RO"/>
              </w:rPr>
              <w:t>gaze</w:t>
            </w:r>
            <w:r>
              <w:rPr>
                <w:noProof/>
                <w:color w:val="auto"/>
                <w:spacing w:val="-7"/>
                <w:lang w:eastAsia="ro-RO" w:bidi="ro-RO"/>
              </w:rPr>
              <w:t xml:space="preserve"> </w:t>
            </w:r>
            <w:r>
              <w:rPr>
                <w:noProof/>
                <w:color w:val="auto"/>
                <w:lang w:eastAsia="ro-RO" w:bidi="ro-RO"/>
              </w:rPr>
              <w:t>cu</w:t>
            </w:r>
            <w:r>
              <w:rPr>
                <w:noProof/>
                <w:color w:val="auto"/>
                <w:spacing w:val="-4"/>
                <w:lang w:eastAsia="ro-RO" w:bidi="ro-RO"/>
              </w:rPr>
              <w:t xml:space="preserve"> </w:t>
            </w:r>
            <w:r>
              <w:rPr>
                <w:noProof/>
                <w:color w:val="auto"/>
                <w:lang w:eastAsia="ro-RO" w:bidi="ro-RO"/>
              </w:rPr>
              <w:t>efect</w:t>
            </w:r>
            <w:r>
              <w:rPr>
                <w:noProof/>
                <w:color w:val="auto"/>
                <w:spacing w:val="-7"/>
                <w:lang w:eastAsia="ro-RO" w:bidi="ro-RO"/>
              </w:rPr>
              <w:t xml:space="preserve"> </w:t>
            </w:r>
            <w:r>
              <w:rPr>
                <w:noProof/>
                <w:color w:val="auto"/>
                <w:lang w:eastAsia="ro-RO" w:bidi="ro-RO"/>
              </w:rPr>
              <w:t>de</w:t>
            </w:r>
            <w:r>
              <w:rPr>
                <w:noProof/>
                <w:color w:val="auto"/>
                <w:spacing w:val="-5"/>
                <w:lang w:eastAsia="ro-RO" w:bidi="ro-RO"/>
              </w:rPr>
              <w:t xml:space="preserve"> </w:t>
            </w:r>
            <w:r>
              <w:rPr>
                <w:noProof/>
                <w:color w:val="auto"/>
                <w:lang w:eastAsia="ro-RO" w:bidi="ro-RO"/>
              </w:rPr>
              <w:t>seră</w:t>
            </w:r>
            <w:r>
              <w:rPr>
                <w:noProof/>
                <w:color w:val="auto"/>
                <w:spacing w:val="-6"/>
                <w:lang w:eastAsia="ro-RO" w:bidi="ro-RO"/>
              </w:rPr>
              <w:t xml:space="preserve"> </w:t>
            </w:r>
            <w:r>
              <w:rPr>
                <w:noProof/>
                <w:color w:val="auto"/>
                <w:lang w:eastAsia="ro-RO" w:bidi="ro-RO"/>
              </w:rPr>
              <w:t>şi</w:t>
            </w:r>
            <w:r>
              <w:rPr>
                <w:noProof/>
                <w:color w:val="auto"/>
                <w:spacing w:val="-5"/>
                <w:lang w:eastAsia="ro-RO" w:bidi="ro-RO"/>
              </w:rPr>
              <w:t xml:space="preserve"> </w:t>
            </w:r>
            <w:r>
              <w:rPr>
                <w:noProof/>
                <w:color w:val="auto"/>
                <w:lang w:eastAsia="ro-RO" w:bidi="ro-RO"/>
              </w:rPr>
              <w:t>de</w:t>
            </w:r>
            <w:r>
              <w:rPr>
                <w:noProof/>
                <w:color w:val="auto"/>
                <w:spacing w:val="-9"/>
                <w:lang w:eastAsia="ro-RO" w:bidi="ro-RO"/>
              </w:rPr>
              <w:t xml:space="preserve"> </w:t>
            </w:r>
            <w:r>
              <w:rPr>
                <w:noProof/>
                <w:color w:val="auto"/>
                <w:lang w:eastAsia="ro-RO" w:bidi="ro-RO"/>
              </w:rPr>
              <w:t>amoniac</w:t>
            </w:r>
            <w:r>
              <w:rPr>
                <w:noProof/>
                <w:color w:val="auto"/>
                <w:spacing w:val="-8"/>
                <w:lang w:eastAsia="ro-RO" w:bidi="ro-RO"/>
              </w:rPr>
              <w:t xml:space="preserve"> </w:t>
            </w:r>
            <w:r>
              <w:rPr>
                <w:noProof/>
                <w:color w:val="auto"/>
                <w:lang w:eastAsia="ro-RO" w:bidi="ro-RO"/>
              </w:rPr>
              <w:t>în</w:t>
            </w:r>
            <w:r>
              <w:rPr>
                <w:noProof/>
                <w:color w:val="auto"/>
                <w:spacing w:val="-8"/>
                <w:lang w:eastAsia="ro-RO" w:bidi="ro-RO"/>
              </w:rPr>
              <w:t xml:space="preserve"> </w:t>
            </w:r>
            <w:r>
              <w:rPr>
                <w:noProof/>
                <w:color w:val="auto"/>
                <w:lang w:eastAsia="ro-RO" w:bidi="ro-RO"/>
              </w:rPr>
              <w:t>agricultură.</w:t>
            </w:r>
          </w:p>
          <w:p w14:paraId="07EBE2F6" w14:textId="77777777" w:rsidR="001E552D" w:rsidRDefault="001E552D">
            <w:pPr>
              <w:spacing w:before="10" w:after="0" w:line="240" w:lineRule="auto"/>
              <w:ind w:right="0" w:firstLine="0"/>
              <w:jc w:val="left"/>
              <w:rPr>
                <w:noProof/>
                <w:color w:val="auto"/>
                <w:sz w:val="23"/>
                <w:lang w:eastAsia="ro-RO" w:bidi="ro-RO"/>
              </w:rPr>
            </w:pPr>
          </w:p>
          <w:p w14:paraId="7F6EA8BE" w14:textId="77777777" w:rsidR="001E552D" w:rsidRDefault="001E552D">
            <w:pPr>
              <w:spacing w:after="0" w:line="279" w:lineRule="exact"/>
              <w:ind w:left="107" w:right="0" w:firstLine="0"/>
              <w:jc w:val="left"/>
              <w:rPr>
                <w:b/>
                <w:noProof/>
                <w:color w:val="auto"/>
                <w:sz w:val="24"/>
                <w:lang w:eastAsia="ro-RO" w:bidi="ro-RO"/>
              </w:rPr>
            </w:pPr>
            <w:r>
              <w:rPr>
                <w:b/>
                <w:noProof/>
                <w:color w:val="auto"/>
                <w:sz w:val="24"/>
                <w:lang w:eastAsia="ro-RO" w:bidi="ro-RO"/>
              </w:rPr>
              <w:t>Complementaritatea cu alte măsuri din SDL:</w:t>
            </w:r>
          </w:p>
          <w:p w14:paraId="534C75C3" w14:textId="77777777" w:rsidR="001E552D" w:rsidRDefault="001E552D">
            <w:pPr>
              <w:spacing w:after="0" w:line="240" w:lineRule="auto"/>
              <w:ind w:left="107" w:right="0" w:firstLine="0"/>
              <w:rPr>
                <w:noProof/>
                <w:color w:val="auto"/>
                <w:lang w:eastAsia="ro-RO" w:bidi="ro-RO"/>
              </w:rPr>
            </w:pPr>
            <w:r>
              <w:rPr>
                <w:noProof/>
                <w:color w:val="auto"/>
                <w:lang w:eastAsia="ro-RO" w:bidi="ro-RO"/>
              </w:rPr>
              <w:t>Măsura 5/3A este complementara cu Măsura 1/2A, Măsura 2/2A și Măsura 3/3A.</w:t>
            </w:r>
          </w:p>
          <w:p w14:paraId="374E93AE" w14:textId="77777777" w:rsidR="001E552D" w:rsidRDefault="001E552D">
            <w:pPr>
              <w:spacing w:before="2" w:after="0" w:line="240" w:lineRule="auto"/>
              <w:ind w:right="0" w:firstLine="0"/>
              <w:jc w:val="left"/>
              <w:rPr>
                <w:noProof/>
                <w:color w:val="auto"/>
                <w:lang w:eastAsia="ro-RO" w:bidi="ro-RO"/>
              </w:rPr>
            </w:pPr>
          </w:p>
          <w:p w14:paraId="5C844BE2" w14:textId="77777777" w:rsidR="001E552D" w:rsidRDefault="001E552D">
            <w:pPr>
              <w:spacing w:after="0" w:line="279" w:lineRule="exact"/>
              <w:ind w:left="107" w:right="0" w:firstLine="0"/>
              <w:jc w:val="left"/>
              <w:rPr>
                <w:b/>
                <w:noProof/>
                <w:color w:val="auto"/>
                <w:sz w:val="24"/>
                <w:lang w:eastAsia="ro-RO" w:bidi="ro-RO"/>
              </w:rPr>
            </w:pPr>
            <w:r>
              <w:rPr>
                <w:b/>
                <w:noProof/>
                <w:color w:val="auto"/>
                <w:sz w:val="24"/>
                <w:lang w:eastAsia="ro-RO" w:bidi="ro-RO"/>
              </w:rPr>
              <w:t>Sinergia cu alte măsuri din SDL:</w:t>
            </w:r>
          </w:p>
          <w:p w14:paraId="5A5FF67D" w14:textId="77777777" w:rsidR="001E552D" w:rsidRDefault="001E552D">
            <w:pPr>
              <w:widowControl w:val="0"/>
              <w:kinsoku w:val="0"/>
              <w:overflowPunct w:val="0"/>
              <w:autoSpaceDE w:val="0"/>
              <w:autoSpaceDN w:val="0"/>
              <w:adjustRightInd w:val="0"/>
              <w:spacing w:after="0" w:line="240" w:lineRule="auto"/>
              <w:ind w:right="0" w:firstLine="0"/>
              <w:rPr>
                <w:rFonts w:eastAsia="Times New Roman" w:cs="Times New Roman"/>
                <w:color w:val="auto"/>
                <w:sz w:val="24"/>
                <w:szCs w:val="24"/>
                <w:lang w:eastAsia="en-US"/>
              </w:rPr>
            </w:pPr>
            <w:r>
              <w:rPr>
                <w:noProof/>
                <w:color w:val="auto"/>
                <w:lang w:eastAsia="ro-RO" w:bidi="ro-RO"/>
              </w:rPr>
              <w:t>Măsura 5/3A alaturi de Măsura 1/2A contribuie la P3.</w:t>
            </w:r>
          </w:p>
        </w:tc>
      </w:tr>
      <w:tr w:rsidR="001E552D" w14:paraId="33AEA739" w14:textId="77777777" w:rsidTr="001E552D">
        <w:tc>
          <w:tcPr>
            <w:tcW w:w="10180" w:type="dxa"/>
            <w:tcBorders>
              <w:top w:val="single" w:sz="4" w:space="0" w:color="auto"/>
              <w:left w:val="single" w:sz="4" w:space="0" w:color="auto"/>
              <w:bottom w:val="single" w:sz="4" w:space="0" w:color="auto"/>
              <w:right w:val="single" w:sz="4" w:space="0" w:color="auto"/>
            </w:tcBorders>
          </w:tcPr>
          <w:p w14:paraId="01A5E1C2" w14:textId="77777777" w:rsidR="001E552D" w:rsidRDefault="001E552D">
            <w:pPr>
              <w:spacing w:after="0" w:line="279" w:lineRule="exact"/>
              <w:ind w:right="0" w:firstLine="0"/>
              <w:rPr>
                <w:b/>
                <w:noProof/>
                <w:color w:val="auto"/>
                <w:sz w:val="24"/>
                <w:lang w:eastAsia="ro-RO" w:bidi="ro-RO"/>
              </w:rPr>
            </w:pPr>
            <w:r>
              <w:rPr>
                <w:b/>
                <w:noProof/>
                <w:color w:val="auto"/>
                <w:sz w:val="24"/>
                <w:lang w:eastAsia="ro-RO" w:bidi="ro-RO"/>
              </w:rPr>
              <w:lastRenderedPageBreak/>
              <w:t xml:space="preserve">        2.Valoarea adăugată a măsurii</w:t>
            </w:r>
          </w:p>
          <w:p w14:paraId="53D27517" w14:textId="77777777" w:rsidR="001E552D" w:rsidRDefault="001E552D">
            <w:pPr>
              <w:spacing w:after="0" w:line="279" w:lineRule="exact"/>
              <w:ind w:left="360" w:right="0" w:firstLine="0"/>
              <w:rPr>
                <w:b/>
                <w:noProof/>
                <w:color w:val="auto"/>
                <w:sz w:val="24"/>
                <w:lang w:eastAsia="ro-RO" w:bidi="ro-RO"/>
              </w:rPr>
            </w:pPr>
          </w:p>
          <w:p w14:paraId="4BE2D43D" w14:textId="77777777" w:rsidR="001E552D" w:rsidRDefault="001E552D">
            <w:pPr>
              <w:spacing w:after="0" w:line="240" w:lineRule="auto"/>
              <w:ind w:left="107" w:right="96" w:firstLine="0"/>
              <w:rPr>
                <w:noProof/>
                <w:color w:val="auto"/>
                <w:sz w:val="24"/>
                <w:lang w:eastAsia="ro-RO" w:bidi="ro-RO"/>
              </w:rPr>
            </w:pPr>
            <w:r>
              <w:rPr>
                <w:noProof/>
                <w:color w:val="auto"/>
                <w:sz w:val="24"/>
                <w:lang w:eastAsia="ro-RO" w:bidi="ro-RO"/>
              </w:rPr>
              <w:t>Nivelul de calitate tot mai ridicat şi diversitatea producţiei agricole din teritoriul LEADER/GAL reprezintă unul dintre punctele forte ale dezvoltării teritoriilor din mediul rural, reprezentând un avantaj concurenţial pentru producători şi contribuind în mod semnificativ la patrimoniul cultural şi gastronomic actual. Acest fapt se datorează competenţelor şi hotărârii agricultorilor şi producătorilor care au păstrat vii tradiţiile şi în acelaşi timp au ţinut seama de metodele şi materialele de producţie noi.</w:t>
            </w:r>
          </w:p>
          <w:p w14:paraId="57F50824" w14:textId="77777777" w:rsidR="001E552D" w:rsidRDefault="001E552D">
            <w:pPr>
              <w:spacing w:after="0" w:line="263" w:lineRule="exact"/>
              <w:ind w:left="107" w:right="0" w:firstLine="0"/>
              <w:rPr>
                <w:noProof/>
                <w:color w:val="auto"/>
                <w:sz w:val="24"/>
                <w:lang w:eastAsia="ro-RO" w:bidi="ro-RO"/>
              </w:rPr>
            </w:pPr>
            <w:r>
              <w:rPr>
                <w:noProof/>
                <w:color w:val="auto"/>
                <w:sz w:val="24"/>
                <w:lang w:eastAsia="ro-RO" w:bidi="ro-RO"/>
              </w:rPr>
              <w:t xml:space="preserve">Consumatorii din Uniunea Europeana solicită din ce în ce mai frecvent atât produse de calitate, cât şi produse tradiţionale, fiind preocupaţi, de asemenea, de menţinerea diversităţii producţiei agricole. Această situaţie generează o cerere </w:t>
            </w:r>
            <w:r>
              <w:rPr>
                <w:noProof/>
                <w:color w:val="auto"/>
                <w:spacing w:val="-3"/>
                <w:sz w:val="24"/>
                <w:lang w:eastAsia="ro-RO" w:bidi="ro-RO"/>
              </w:rPr>
              <w:t xml:space="preserve">de </w:t>
            </w:r>
            <w:r>
              <w:rPr>
                <w:noProof/>
                <w:color w:val="auto"/>
                <w:sz w:val="24"/>
                <w:lang w:eastAsia="ro-RO" w:bidi="ro-RO"/>
              </w:rPr>
              <w:t>produse agricole sau alimentare cu anumite caracteristici identificabile, în</w:t>
            </w:r>
            <w:r>
              <w:rPr>
                <w:noProof/>
                <w:color w:val="auto"/>
                <w:spacing w:val="70"/>
                <w:sz w:val="24"/>
                <w:lang w:eastAsia="ro-RO" w:bidi="ro-RO"/>
              </w:rPr>
              <w:t xml:space="preserve"> </w:t>
            </w:r>
            <w:r>
              <w:rPr>
                <w:noProof/>
                <w:color w:val="auto"/>
                <w:sz w:val="24"/>
                <w:lang w:eastAsia="ro-RO" w:bidi="ro-RO"/>
              </w:rPr>
              <w:t>special în ceea ce priveşte tradiționalitatea și originea geografică a acestora, reprezentand o legătura strânsă cu teritoriul de proveniență.</w:t>
            </w:r>
          </w:p>
          <w:p w14:paraId="6E464111" w14:textId="77777777" w:rsidR="001E552D" w:rsidRDefault="001E552D">
            <w:pPr>
              <w:spacing w:after="0" w:line="240" w:lineRule="auto"/>
              <w:ind w:left="107" w:right="104" w:firstLine="0"/>
              <w:rPr>
                <w:noProof/>
                <w:color w:val="auto"/>
                <w:sz w:val="24"/>
                <w:lang w:eastAsia="ro-RO" w:bidi="ro-RO"/>
              </w:rPr>
            </w:pPr>
            <w:r>
              <w:rPr>
                <w:noProof/>
                <w:color w:val="auto"/>
                <w:sz w:val="24"/>
                <w:lang w:eastAsia="ro-RO" w:bidi="ro-RO"/>
              </w:rPr>
              <w:t>Producătorii</w:t>
            </w:r>
            <w:r>
              <w:rPr>
                <w:noProof/>
                <w:color w:val="auto"/>
                <w:spacing w:val="-16"/>
                <w:sz w:val="24"/>
                <w:lang w:eastAsia="ro-RO" w:bidi="ro-RO"/>
              </w:rPr>
              <w:t xml:space="preserve"> </w:t>
            </w:r>
            <w:r>
              <w:rPr>
                <w:noProof/>
                <w:color w:val="auto"/>
                <w:sz w:val="24"/>
                <w:lang w:eastAsia="ro-RO" w:bidi="ro-RO"/>
              </w:rPr>
              <w:t>pot</w:t>
            </w:r>
            <w:r>
              <w:rPr>
                <w:noProof/>
                <w:color w:val="auto"/>
                <w:spacing w:val="-14"/>
                <w:sz w:val="24"/>
                <w:lang w:eastAsia="ro-RO" w:bidi="ro-RO"/>
              </w:rPr>
              <w:t xml:space="preserve"> </w:t>
            </w:r>
            <w:r>
              <w:rPr>
                <w:noProof/>
                <w:color w:val="auto"/>
                <w:sz w:val="24"/>
                <w:lang w:eastAsia="ro-RO" w:bidi="ro-RO"/>
              </w:rPr>
              <w:t>continua</w:t>
            </w:r>
            <w:r>
              <w:rPr>
                <w:noProof/>
                <w:color w:val="auto"/>
                <w:spacing w:val="-15"/>
                <w:sz w:val="24"/>
                <w:lang w:eastAsia="ro-RO" w:bidi="ro-RO"/>
              </w:rPr>
              <w:t xml:space="preserve"> </w:t>
            </w:r>
            <w:r>
              <w:rPr>
                <w:noProof/>
                <w:color w:val="auto"/>
                <w:sz w:val="24"/>
                <w:lang w:eastAsia="ro-RO" w:bidi="ro-RO"/>
              </w:rPr>
              <w:t>să</w:t>
            </w:r>
            <w:r>
              <w:rPr>
                <w:noProof/>
                <w:color w:val="auto"/>
                <w:spacing w:val="-16"/>
                <w:sz w:val="24"/>
                <w:lang w:eastAsia="ro-RO" w:bidi="ro-RO"/>
              </w:rPr>
              <w:t xml:space="preserve"> </w:t>
            </w:r>
            <w:r>
              <w:rPr>
                <w:noProof/>
                <w:color w:val="auto"/>
                <w:sz w:val="24"/>
                <w:lang w:eastAsia="ro-RO" w:bidi="ro-RO"/>
              </w:rPr>
              <w:t>ofere</w:t>
            </w:r>
            <w:r>
              <w:rPr>
                <w:noProof/>
                <w:color w:val="auto"/>
                <w:spacing w:val="-16"/>
                <w:sz w:val="24"/>
                <w:lang w:eastAsia="ro-RO" w:bidi="ro-RO"/>
              </w:rPr>
              <w:t xml:space="preserve"> </w:t>
            </w:r>
            <w:r>
              <w:rPr>
                <w:noProof/>
                <w:color w:val="auto"/>
                <w:sz w:val="24"/>
                <w:lang w:eastAsia="ro-RO" w:bidi="ro-RO"/>
              </w:rPr>
              <w:t>o</w:t>
            </w:r>
            <w:r>
              <w:rPr>
                <w:noProof/>
                <w:color w:val="auto"/>
                <w:spacing w:val="-15"/>
                <w:sz w:val="24"/>
                <w:lang w:eastAsia="ro-RO" w:bidi="ro-RO"/>
              </w:rPr>
              <w:t xml:space="preserve"> </w:t>
            </w:r>
            <w:r>
              <w:rPr>
                <w:noProof/>
                <w:color w:val="auto"/>
                <w:sz w:val="24"/>
                <w:lang w:eastAsia="ro-RO" w:bidi="ro-RO"/>
              </w:rPr>
              <w:t>gamă</w:t>
            </w:r>
            <w:r>
              <w:rPr>
                <w:noProof/>
                <w:color w:val="auto"/>
                <w:spacing w:val="-16"/>
                <w:sz w:val="24"/>
                <w:lang w:eastAsia="ro-RO" w:bidi="ro-RO"/>
              </w:rPr>
              <w:t xml:space="preserve"> </w:t>
            </w:r>
            <w:r>
              <w:rPr>
                <w:noProof/>
                <w:color w:val="auto"/>
                <w:sz w:val="24"/>
                <w:lang w:eastAsia="ro-RO" w:bidi="ro-RO"/>
              </w:rPr>
              <w:t>diversificată</w:t>
            </w:r>
            <w:r>
              <w:rPr>
                <w:noProof/>
                <w:color w:val="auto"/>
                <w:spacing w:val="-16"/>
                <w:sz w:val="24"/>
                <w:lang w:eastAsia="ro-RO" w:bidi="ro-RO"/>
              </w:rPr>
              <w:t xml:space="preserve"> </w:t>
            </w:r>
            <w:r>
              <w:rPr>
                <w:noProof/>
                <w:color w:val="auto"/>
                <w:sz w:val="24"/>
                <w:lang w:eastAsia="ro-RO" w:bidi="ro-RO"/>
              </w:rPr>
              <w:t>de</w:t>
            </w:r>
            <w:r>
              <w:rPr>
                <w:noProof/>
                <w:color w:val="auto"/>
                <w:spacing w:val="-17"/>
                <w:sz w:val="24"/>
                <w:lang w:eastAsia="ro-RO" w:bidi="ro-RO"/>
              </w:rPr>
              <w:t xml:space="preserve"> </w:t>
            </w:r>
            <w:r>
              <w:rPr>
                <w:noProof/>
                <w:color w:val="auto"/>
                <w:sz w:val="24"/>
                <w:lang w:eastAsia="ro-RO" w:bidi="ro-RO"/>
              </w:rPr>
              <w:t>produse</w:t>
            </w:r>
            <w:r>
              <w:rPr>
                <w:noProof/>
                <w:color w:val="auto"/>
                <w:spacing w:val="-18"/>
                <w:sz w:val="24"/>
                <w:lang w:eastAsia="ro-RO" w:bidi="ro-RO"/>
              </w:rPr>
              <w:t xml:space="preserve"> </w:t>
            </w:r>
            <w:r>
              <w:rPr>
                <w:noProof/>
                <w:color w:val="auto"/>
                <w:sz w:val="24"/>
                <w:lang w:eastAsia="ro-RO" w:bidi="ro-RO"/>
              </w:rPr>
              <w:t>de</w:t>
            </w:r>
            <w:r>
              <w:rPr>
                <w:noProof/>
                <w:color w:val="auto"/>
                <w:spacing w:val="-15"/>
                <w:sz w:val="24"/>
                <w:lang w:eastAsia="ro-RO" w:bidi="ro-RO"/>
              </w:rPr>
              <w:t xml:space="preserve"> </w:t>
            </w:r>
            <w:r>
              <w:rPr>
                <w:noProof/>
                <w:color w:val="auto"/>
                <w:sz w:val="24"/>
                <w:lang w:eastAsia="ro-RO" w:bidi="ro-RO"/>
              </w:rPr>
              <w:t>calitate</w:t>
            </w:r>
            <w:r>
              <w:rPr>
                <w:noProof/>
                <w:color w:val="auto"/>
                <w:spacing w:val="-16"/>
                <w:sz w:val="24"/>
                <w:lang w:eastAsia="ro-RO" w:bidi="ro-RO"/>
              </w:rPr>
              <w:t xml:space="preserve"> </w:t>
            </w:r>
            <w:r>
              <w:rPr>
                <w:noProof/>
                <w:color w:val="auto"/>
                <w:sz w:val="24"/>
                <w:lang w:eastAsia="ro-RO" w:bidi="ro-RO"/>
              </w:rPr>
              <w:t>numai dacă sunt răsplătiţi în mod corespunzător pentru eforturile depuse. Aceasta presupune ca ei să aibă capacitatea de a informa cumpărătorii şi consumatorii în privinţa caracteristicilor propriilor produse în condiţii de concurenţă loială şi să îşi poată identifica în mod corect produsele pe</w:t>
            </w:r>
            <w:r>
              <w:rPr>
                <w:noProof/>
                <w:color w:val="auto"/>
                <w:spacing w:val="-9"/>
                <w:sz w:val="24"/>
                <w:lang w:eastAsia="ro-RO" w:bidi="ro-RO"/>
              </w:rPr>
              <w:t xml:space="preserve"> </w:t>
            </w:r>
            <w:r>
              <w:rPr>
                <w:noProof/>
                <w:color w:val="auto"/>
                <w:sz w:val="24"/>
                <w:lang w:eastAsia="ro-RO" w:bidi="ro-RO"/>
              </w:rPr>
              <w:t>piaţă.</w:t>
            </w:r>
          </w:p>
          <w:p w14:paraId="183B09E9" w14:textId="77777777" w:rsidR="001E552D" w:rsidRDefault="001E552D">
            <w:pPr>
              <w:spacing w:before="1" w:after="0" w:line="240" w:lineRule="auto"/>
              <w:ind w:left="107" w:right="94" w:firstLine="0"/>
              <w:rPr>
                <w:noProof/>
                <w:color w:val="auto"/>
                <w:sz w:val="24"/>
                <w:lang w:eastAsia="ro-RO" w:bidi="ro-RO"/>
              </w:rPr>
            </w:pPr>
            <w:r>
              <w:rPr>
                <w:noProof/>
                <w:color w:val="auto"/>
                <w:sz w:val="24"/>
                <w:lang w:eastAsia="ro-RO" w:bidi="ro-RO"/>
              </w:rPr>
              <w:t xml:space="preserve">Folosirea unor sisteme de calitate de către producători prin care aceştia să fie recompensaţi pentru eforturile lor de a produce o gamă diversificată de produse </w:t>
            </w:r>
            <w:r>
              <w:rPr>
                <w:noProof/>
                <w:color w:val="auto"/>
                <w:spacing w:val="-3"/>
                <w:sz w:val="24"/>
                <w:lang w:eastAsia="ro-RO" w:bidi="ro-RO"/>
              </w:rPr>
              <w:t xml:space="preserve">de </w:t>
            </w:r>
            <w:r>
              <w:rPr>
                <w:noProof/>
                <w:color w:val="auto"/>
                <w:sz w:val="24"/>
                <w:lang w:eastAsia="ro-RO" w:bidi="ro-RO"/>
              </w:rPr>
              <w:t>calitate poate fi benefică pentru economia rurală. Politica în domeniul calităţii produselor agricole trebuie să ofere producătorilor instrumentele corespunzătoare de identificare şi promovare a acelor produse care au caracteristici specifice, protejând în acelaşi timp producătorii respectivi împotriva practicilor neloiale.</w:t>
            </w:r>
          </w:p>
          <w:p w14:paraId="2BF7F64E" w14:textId="77777777" w:rsidR="001E552D" w:rsidRDefault="001E552D">
            <w:pPr>
              <w:spacing w:after="0" w:line="240" w:lineRule="auto"/>
              <w:ind w:left="107" w:right="98" w:firstLine="0"/>
              <w:rPr>
                <w:noProof/>
                <w:color w:val="auto"/>
                <w:sz w:val="24"/>
                <w:lang w:eastAsia="ro-RO" w:bidi="ro-RO"/>
              </w:rPr>
            </w:pPr>
            <w:r>
              <w:rPr>
                <w:noProof/>
                <w:color w:val="auto"/>
                <w:sz w:val="24"/>
                <w:lang w:eastAsia="ro-RO" w:bidi="ro-RO"/>
              </w:rPr>
              <w:t>Proiectele selectate vor contribui la stimularea inovării în UAT-uri prin activităţile economice modernizate sau nou înfiinţate, prin contribuţia adusă la dezvoltarea resurselor umane, prin crearea de locuri de muncă şi combaterea sărăciei.</w:t>
            </w:r>
          </w:p>
          <w:p w14:paraId="62B0CCD3" w14:textId="77777777" w:rsidR="001E552D" w:rsidRDefault="001E552D">
            <w:pPr>
              <w:spacing w:after="0" w:line="240" w:lineRule="auto"/>
              <w:ind w:left="107" w:right="102" w:firstLine="0"/>
              <w:rPr>
                <w:noProof/>
                <w:color w:val="auto"/>
                <w:sz w:val="24"/>
                <w:lang w:eastAsia="ro-RO" w:bidi="ro-RO"/>
              </w:rPr>
            </w:pPr>
            <w:r>
              <w:rPr>
                <w:noProof/>
                <w:color w:val="auto"/>
                <w:sz w:val="24"/>
                <w:lang w:eastAsia="ro-RO" w:bidi="ro-RO"/>
              </w:rPr>
              <w:lastRenderedPageBreak/>
              <w:t>În analiza SWOT a teritoriului GAL valorificarea resurselor locale și de promovare a specificității locale apare ca un punct tare. De asemenea varietatea bogată a produselor locale tradiţionale, identitatea locală, gândirea la nivel teritorial, cât și existenţa</w:t>
            </w:r>
            <w:r>
              <w:rPr>
                <w:noProof/>
                <w:color w:val="auto"/>
                <w:spacing w:val="-13"/>
                <w:sz w:val="24"/>
                <w:lang w:eastAsia="ro-RO" w:bidi="ro-RO"/>
              </w:rPr>
              <w:t xml:space="preserve"> </w:t>
            </w:r>
            <w:r>
              <w:rPr>
                <w:noProof/>
                <w:color w:val="auto"/>
                <w:sz w:val="24"/>
                <w:lang w:eastAsia="ro-RO" w:bidi="ro-RO"/>
              </w:rPr>
              <w:t>unui</w:t>
            </w:r>
            <w:r>
              <w:rPr>
                <w:noProof/>
                <w:color w:val="auto"/>
                <w:spacing w:val="-11"/>
                <w:sz w:val="24"/>
                <w:lang w:eastAsia="ro-RO" w:bidi="ro-RO"/>
              </w:rPr>
              <w:t xml:space="preserve"> </w:t>
            </w:r>
            <w:r>
              <w:rPr>
                <w:noProof/>
                <w:color w:val="auto"/>
                <w:sz w:val="24"/>
                <w:lang w:eastAsia="ro-RO" w:bidi="ro-RO"/>
              </w:rPr>
              <w:t>mod</w:t>
            </w:r>
            <w:r>
              <w:rPr>
                <w:noProof/>
                <w:color w:val="auto"/>
                <w:spacing w:val="-13"/>
                <w:sz w:val="24"/>
                <w:lang w:eastAsia="ro-RO" w:bidi="ro-RO"/>
              </w:rPr>
              <w:t xml:space="preserve"> </w:t>
            </w:r>
            <w:r>
              <w:rPr>
                <w:noProof/>
                <w:color w:val="auto"/>
                <w:sz w:val="24"/>
                <w:lang w:eastAsia="ro-RO" w:bidi="ro-RO"/>
              </w:rPr>
              <w:t>de</w:t>
            </w:r>
            <w:r>
              <w:rPr>
                <w:noProof/>
                <w:color w:val="auto"/>
                <w:spacing w:val="-14"/>
                <w:sz w:val="24"/>
                <w:lang w:eastAsia="ro-RO" w:bidi="ro-RO"/>
              </w:rPr>
              <w:t xml:space="preserve"> </w:t>
            </w:r>
            <w:r>
              <w:rPr>
                <w:noProof/>
                <w:color w:val="auto"/>
                <w:sz w:val="24"/>
                <w:lang w:eastAsia="ro-RO" w:bidi="ro-RO"/>
              </w:rPr>
              <w:t>viaţă</w:t>
            </w:r>
            <w:r>
              <w:rPr>
                <w:noProof/>
                <w:color w:val="auto"/>
                <w:spacing w:val="-11"/>
                <w:sz w:val="24"/>
                <w:lang w:eastAsia="ro-RO" w:bidi="ro-RO"/>
              </w:rPr>
              <w:t xml:space="preserve"> </w:t>
            </w:r>
            <w:r>
              <w:rPr>
                <w:noProof/>
                <w:color w:val="auto"/>
                <w:sz w:val="24"/>
                <w:lang w:eastAsia="ro-RO" w:bidi="ro-RO"/>
              </w:rPr>
              <w:t>tradiţional</w:t>
            </w:r>
            <w:r>
              <w:rPr>
                <w:noProof/>
                <w:color w:val="auto"/>
                <w:spacing w:val="-12"/>
                <w:sz w:val="24"/>
                <w:lang w:eastAsia="ro-RO" w:bidi="ro-RO"/>
              </w:rPr>
              <w:t xml:space="preserve"> </w:t>
            </w:r>
            <w:r>
              <w:rPr>
                <w:noProof/>
                <w:color w:val="auto"/>
                <w:sz w:val="24"/>
                <w:lang w:eastAsia="ro-RO" w:bidi="ro-RO"/>
              </w:rPr>
              <w:t>şi</w:t>
            </w:r>
            <w:r>
              <w:rPr>
                <w:noProof/>
                <w:color w:val="auto"/>
                <w:spacing w:val="-11"/>
                <w:sz w:val="24"/>
                <w:lang w:eastAsia="ro-RO" w:bidi="ro-RO"/>
              </w:rPr>
              <w:t xml:space="preserve"> </w:t>
            </w:r>
            <w:r>
              <w:rPr>
                <w:noProof/>
                <w:color w:val="auto"/>
                <w:sz w:val="24"/>
                <w:lang w:eastAsia="ro-RO" w:bidi="ro-RO"/>
              </w:rPr>
              <w:t>aproape</w:t>
            </w:r>
            <w:r>
              <w:rPr>
                <w:noProof/>
                <w:color w:val="auto"/>
                <w:spacing w:val="-10"/>
                <w:sz w:val="24"/>
                <w:lang w:eastAsia="ro-RO" w:bidi="ro-RO"/>
              </w:rPr>
              <w:t xml:space="preserve"> </w:t>
            </w:r>
            <w:r>
              <w:rPr>
                <w:noProof/>
                <w:color w:val="auto"/>
                <w:sz w:val="24"/>
                <w:lang w:eastAsia="ro-RO" w:bidi="ro-RO"/>
              </w:rPr>
              <w:t>de</w:t>
            </w:r>
            <w:r>
              <w:rPr>
                <w:noProof/>
                <w:color w:val="auto"/>
                <w:spacing w:val="-11"/>
                <w:sz w:val="24"/>
                <w:lang w:eastAsia="ro-RO" w:bidi="ro-RO"/>
              </w:rPr>
              <w:t xml:space="preserve"> </w:t>
            </w:r>
            <w:r>
              <w:rPr>
                <w:noProof/>
                <w:color w:val="auto"/>
                <w:sz w:val="24"/>
                <w:lang w:eastAsia="ro-RO" w:bidi="ro-RO"/>
              </w:rPr>
              <w:t>natură</w:t>
            </w:r>
            <w:r>
              <w:rPr>
                <w:noProof/>
                <w:color w:val="auto"/>
                <w:spacing w:val="-13"/>
                <w:sz w:val="24"/>
                <w:lang w:eastAsia="ro-RO" w:bidi="ro-RO"/>
              </w:rPr>
              <w:t xml:space="preserve"> </w:t>
            </w:r>
            <w:r>
              <w:rPr>
                <w:noProof/>
                <w:color w:val="auto"/>
                <w:sz w:val="24"/>
                <w:lang w:eastAsia="ro-RO" w:bidi="ro-RO"/>
              </w:rPr>
              <w:t>asigura</w:t>
            </w:r>
            <w:r>
              <w:rPr>
                <w:noProof/>
                <w:color w:val="auto"/>
                <w:spacing w:val="-11"/>
                <w:sz w:val="24"/>
                <w:lang w:eastAsia="ro-RO" w:bidi="ro-RO"/>
              </w:rPr>
              <w:t xml:space="preserve"> </w:t>
            </w:r>
            <w:r>
              <w:rPr>
                <w:noProof/>
                <w:color w:val="auto"/>
                <w:sz w:val="24"/>
                <w:lang w:eastAsia="ro-RO" w:bidi="ro-RO"/>
              </w:rPr>
              <w:t>conturarea</w:t>
            </w:r>
            <w:r>
              <w:rPr>
                <w:noProof/>
                <w:color w:val="auto"/>
                <w:spacing w:val="-11"/>
                <w:sz w:val="24"/>
                <w:lang w:eastAsia="ro-RO" w:bidi="ro-RO"/>
              </w:rPr>
              <w:t xml:space="preserve"> </w:t>
            </w:r>
            <w:r>
              <w:rPr>
                <w:noProof/>
                <w:color w:val="auto"/>
                <w:sz w:val="24"/>
                <w:lang w:eastAsia="ro-RO" w:bidi="ro-RO"/>
              </w:rPr>
              <w:t>unei piete competitive europene. Astfel, este subliniat faptul că dezvoltarea produselor locale</w:t>
            </w:r>
            <w:r>
              <w:rPr>
                <w:noProof/>
                <w:color w:val="auto"/>
                <w:spacing w:val="-11"/>
                <w:sz w:val="24"/>
                <w:lang w:eastAsia="ro-RO" w:bidi="ro-RO"/>
              </w:rPr>
              <w:t xml:space="preserve"> </w:t>
            </w:r>
            <w:r>
              <w:rPr>
                <w:noProof/>
                <w:color w:val="auto"/>
                <w:sz w:val="24"/>
                <w:lang w:eastAsia="ro-RO" w:bidi="ro-RO"/>
              </w:rPr>
              <w:t>trebuie</w:t>
            </w:r>
            <w:r>
              <w:rPr>
                <w:noProof/>
                <w:color w:val="auto"/>
                <w:spacing w:val="-10"/>
                <w:sz w:val="24"/>
                <w:lang w:eastAsia="ro-RO" w:bidi="ro-RO"/>
              </w:rPr>
              <w:t xml:space="preserve"> </w:t>
            </w:r>
            <w:r>
              <w:rPr>
                <w:noProof/>
                <w:color w:val="auto"/>
                <w:sz w:val="24"/>
                <w:lang w:eastAsia="ro-RO" w:bidi="ro-RO"/>
              </w:rPr>
              <w:t>să</w:t>
            </w:r>
            <w:r>
              <w:rPr>
                <w:noProof/>
                <w:color w:val="auto"/>
                <w:spacing w:val="-12"/>
                <w:sz w:val="24"/>
                <w:lang w:eastAsia="ro-RO" w:bidi="ro-RO"/>
              </w:rPr>
              <w:t xml:space="preserve"> </w:t>
            </w:r>
            <w:r>
              <w:rPr>
                <w:noProof/>
                <w:color w:val="auto"/>
                <w:sz w:val="24"/>
                <w:lang w:eastAsia="ro-RO" w:bidi="ro-RO"/>
              </w:rPr>
              <w:t>ia</w:t>
            </w:r>
            <w:r>
              <w:rPr>
                <w:noProof/>
                <w:color w:val="auto"/>
                <w:spacing w:val="-13"/>
                <w:sz w:val="24"/>
                <w:lang w:eastAsia="ro-RO" w:bidi="ro-RO"/>
              </w:rPr>
              <w:t xml:space="preserve"> </w:t>
            </w:r>
            <w:r>
              <w:rPr>
                <w:noProof/>
                <w:color w:val="auto"/>
                <w:sz w:val="24"/>
                <w:lang w:eastAsia="ro-RO" w:bidi="ro-RO"/>
              </w:rPr>
              <w:t>în</w:t>
            </w:r>
            <w:r>
              <w:rPr>
                <w:noProof/>
                <w:color w:val="auto"/>
                <w:spacing w:val="-15"/>
                <w:sz w:val="24"/>
                <w:lang w:eastAsia="ro-RO" w:bidi="ro-RO"/>
              </w:rPr>
              <w:t xml:space="preserve"> </w:t>
            </w:r>
            <w:r>
              <w:rPr>
                <w:noProof/>
                <w:color w:val="auto"/>
                <w:sz w:val="24"/>
                <w:lang w:eastAsia="ro-RO" w:bidi="ro-RO"/>
              </w:rPr>
              <w:t>considerare,</w:t>
            </w:r>
            <w:r>
              <w:rPr>
                <w:noProof/>
                <w:color w:val="auto"/>
                <w:spacing w:val="-14"/>
                <w:sz w:val="24"/>
                <w:lang w:eastAsia="ro-RO" w:bidi="ro-RO"/>
              </w:rPr>
              <w:t xml:space="preserve"> </w:t>
            </w:r>
            <w:r>
              <w:rPr>
                <w:noProof/>
                <w:color w:val="auto"/>
                <w:sz w:val="24"/>
                <w:lang w:eastAsia="ro-RO" w:bidi="ro-RO"/>
              </w:rPr>
              <w:t>concomitent,</w:t>
            </w:r>
            <w:r>
              <w:rPr>
                <w:noProof/>
                <w:color w:val="auto"/>
                <w:spacing w:val="-13"/>
                <w:sz w:val="24"/>
                <w:lang w:eastAsia="ro-RO" w:bidi="ro-RO"/>
              </w:rPr>
              <w:t xml:space="preserve"> </w:t>
            </w:r>
            <w:r>
              <w:rPr>
                <w:noProof/>
                <w:color w:val="auto"/>
                <w:sz w:val="24"/>
                <w:lang w:eastAsia="ro-RO" w:bidi="ro-RO"/>
              </w:rPr>
              <w:t>atât</w:t>
            </w:r>
            <w:r>
              <w:rPr>
                <w:noProof/>
                <w:color w:val="auto"/>
                <w:spacing w:val="-13"/>
                <w:sz w:val="24"/>
                <w:lang w:eastAsia="ro-RO" w:bidi="ro-RO"/>
              </w:rPr>
              <w:t xml:space="preserve"> </w:t>
            </w:r>
            <w:r>
              <w:rPr>
                <w:noProof/>
                <w:color w:val="auto"/>
                <w:sz w:val="24"/>
                <w:lang w:eastAsia="ro-RO" w:bidi="ro-RO"/>
              </w:rPr>
              <w:t>o</w:t>
            </w:r>
            <w:r>
              <w:rPr>
                <w:noProof/>
                <w:color w:val="auto"/>
                <w:spacing w:val="-14"/>
                <w:sz w:val="24"/>
                <w:lang w:eastAsia="ro-RO" w:bidi="ro-RO"/>
              </w:rPr>
              <w:t xml:space="preserve"> </w:t>
            </w:r>
            <w:r>
              <w:rPr>
                <w:noProof/>
                <w:color w:val="auto"/>
                <w:sz w:val="24"/>
                <w:lang w:eastAsia="ro-RO" w:bidi="ro-RO"/>
              </w:rPr>
              <w:t>abordare</w:t>
            </w:r>
            <w:r>
              <w:rPr>
                <w:noProof/>
                <w:color w:val="auto"/>
                <w:spacing w:val="-10"/>
                <w:sz w:val="24"/>
                <w:lang w:eastAsia="ro-RO" w:bidi="ro-RO"/>
              </w:rPr>
              <w:t xml:space="preserve"> </w:t>
            </w:r>
            <w:r>
              <w:rPr>
                <w:noProof/>
                <w:color w:val="auto"/>
                <w:sz w:val="24"/>
                <w:lang w:eastAsia="ro-RO" w:bidi="ro-RO"/>
              </w:rPr>
              <w:t>de</w:t>
            </w:r>
            <w:r>
              <w:rPr>
                <w:noProof/>
                <w:color w:val="auto"/>
                <w:spacing w:val="-11"/>
                <w:sz w:val="24"/>
                <w:lang w:eastAsia="ro-RO" w:bidi="ro-RO"/>
              </w:rPr>
              <w:t xml:space="preserve"> </w:t>
            </w:r>
            <w:r>
              <w:rPr>
                <w:noProof/>
                <w:color w:val="auto"/>
                <w:sz w:val="24"/>
                <w:lang w:eastAsia="ro-RO" w:bidi="ro-RO"/>
              </w:rPr>
              <w:t>mediu</w:t>
            </w:r>
            <w:r>
              <w:rPr>
                <w:noProof/>
                <w:color w:val="auto"/>
                <w:spacing w:val="-13"/>
                <w:sz w:val="24"/>
                <w:lang w:eastAsia="ro-RO" w:bidi="ro-RO"/>
              </w:rPr>
              <w:t xml:space="preserve"> </w:t>
            </w:r>
            <w:r>
              <w:rPr>
                <w:noProof/>
                <w:color w:val="auto"/>
                <w:sz w:val="24"/>
                <w:lang w:eastAsia="ro-RO" w:bidi="ro-RO"/>
              </w:rPr>
              <w:t xml:space="preserve">durabilă, prin valorificarea patrimoniului natural şi cultural cât şi încurajarea micilor intreprinzători şi conservarea formelor asociative tradiţionale. În această zonă păstrarea moştenirii culturale şi spiritule se manifestă ca o necesitate, care contribuie nu numai la sporirea calităţii vieţii ci și la stimularea activităţilor </w:t>
            </w:r>
            <w:r>
              <w:rPr>
                <w:noProof/>
                <w:color w:val="auto"/>
                <w:spacing w:val="-3"/>
                <w:sz w:val="24"/>
                <w:lang w:eastAsia="ro-RO" w:bidi="ro-RO"/>
              </w:rPr>
              <w:t xml:space="preserve">de </w:t>
            </w:r>
            <w:r>
              <w:rPr>
                <w:noProof/>
                <w:color w:val="auto"/>
                <w:sz w:val="24"/>
                <w:lang w:eastAsia="ro-RO" w:bidi="ro-RO"/>
              </w:rPr>
              <w:t>turism rural, dezvoltarea produselor locale şi crearea de locuri de</w:t>
            </w:r>
            <w:r>
              <w:rPr>
                <w:noProof/>
                <w:color w:val="auto"/>
                <w:spacing w:val="-22"/>
                <w:sz w:val="24"/>
                <w:lang w:eastAsia="ro-RO" w:bidi="ro-RO"/>
              </w:rPr>
              <w:t xml:space="preserve"> </w:t>
            </w:r>
            <w:r>
              <w:rPr>
                <w:noProof/>
                <w:color w:val="auto"/>
                <w:sz w:val="24"/>
                <w:lang w:eastAsia="ro-RO" w:bidi="ro-RO"/>
              </w:rPr>
              <w:t>muncă.</w:t>
            </w:r>
          </w:p>
        </w:tc>
      </w:tr>
      <w:tr w:rsidR="001E552D" w14:paraId="6517550D" w14:textId="77777777" w:rsidTr="001E552D">
        <w:tc>
          <w:tcPr>
            <w:tcW w:w="10180" w:type="dxa"/>
            <w:tcBorders>
              <w:top w:val="single" w:sz="4" w:space="0" w:color="auto"/>
              <w:left w:val="single" w:sz="4" w:space="0" w:color="auto"/>
              <w:bottom w:val="single" w:sz="4" w:space="0" w:color="auto"/>
              <w:right w:val="single" w:sz="4" w:space="0" w:color="auto"/>
            </w:tcBorders>
          </w:tcPr>
          <w:p w14:paraId="4E52171D" w14:textId="77777777" w:rsidR="001E552D" w:rsidRDefault="001E552D">
            <w:pPr>
              <w:spacing w:after="0" w:line="278" w:lineRule="exact"/>
              <w:ind w:left="360" w:right="0" w:firstLine="0"/>
              <w:rPr>
                <w:b/>
                <w:noProof/>
                <w:color w:val="auto"/>
                <w:sz w:val="24"/>
                <w:lang w:eastAsia="ro-RO" w:bidi="ro-RO"/>
              </w:rPr>
            </w:pPr>
            <w:r>
              <w:rPr>
                <w:b/>
                <w:noProof/>
                <w:color w:val="auto"/>
                <w:sz w:val="24"/>
                <w:lang w:eastAsia="ro-RO" w:bidi="ro-RO"/>
              </w:rPr>
              <w:lastRenderedPageBreak/>
              <w:t>3.Trimiteri la alte acte legislative</w:t>
            </w:r>
          </w:p>
          <w:p w14:paraId="3E4D9278" w14:textId="77777777" w:rsidR="001E552D" w:rsidRDefault="001E552D">
            <w:pPr>
              <w:pStyle w:val="Listparagraf"/>
              <w:spacing w:after="0" w:line="278" w:lineRule="exact"/>
              <w:ind w:right="0" w:firstLine="0"/>
              <w:rPr>
                <w:b/>
                <w:noProof/>
                <w:color w:val="auto"/>
                <w:sz w:val="24"/>
                <w:lang w:eastAsia="ro-RO" w:bidi="ro-RO"/>
              </w:rPr>
            </w:pPr>
          </w:p>
          <w:p w14:paraId="40F8E4C1" w14:textId="77777777" w:rsidR="001E552D" w:rsidRDefault="001E552D" w:rsidP="00B645E2">
            <w:pPr>
              <w:numPr>
                <w:ilvl w:val="0"/>
                <w:numId w:val="1"/>
              </w:numPr>
              <w:tabs>
                <w:tab w:val="left" w:pos="828"/>
              </w:tabs>
              <w:spacing w:after="0" w:line="240" w:lineRule="auto"/>
              <w:ind w:right="104" w:firstLine="0"/>
              <w:jc w:val="left"/>
              <w:rPr>
                <w:noProof/>
                <w:color w:val="auto"/>
                <w:sz w:val="24"/>
                <w:lang w:eastAsia="ro-RO" w:bidi="ro-RO"/>
              </w:rPr>
            </w:pPr>
            <w:r>
              <w:rPr>
                <w:noProof/>
                <w:color w:val="auto"/>
                <w:sz w:val="24"/>
                <w:lang w:eastAsia="ro-RO" w:bidi="ro-RO"/>
              </w:rPr>
              <w:t>Legislaţia</w:t>
            </w:r>
            <w:r>
              <w:rPr>
                <w:noProof/>
                <w:color w:val="auto"/>
                <w:spacing w:val="-7"/>
                <w:sz w:val="24"/>
                <w:lang w:eastAsia="ro-RO" w:bidi="ro-RO"/>
              </w:rPr>
              <w:t xml:space="preserve"> </w:t>
            </w:r>
            <w:r>
              <w:rPr>
                <w:noProof/>
                <w:color w:val="auto"/>
                <w:sz w:val="24"/>
                <w:lang w:eastAsia="ro-RO" w:bidi="ro-RO"/>
              </w:rPr>
              <w:t>naţională</w:t>
            </w:r>
            <w:r>
              <w:rPr>
                <w:noProof/>
                <w:color w:val="auto"/>
                <w:spacing w:val="-7"/>
                <w:sz w:val="24"/>
                <w:lang w:eastAsia="ro-RO" w:bidi="ro-RO"/>
              </w:rPr>
              <w:t xml:space="preserve"> </w:t>
            </w:r>
            <w:r>
              <w:rPr>
                <w:noProof/>
                <w:color w:val="auto"/>
                <w:sz w:val="24"/>
                <w:lang w:eastAsia="ro-RO" w:bidi="ro-RO"/>
              </w:rPr>
              <w:t>cu</w:t>
            </w:r>
            <w:r>
              <w:rPr>
                <w:noProof/>
                <w:color w:val="auto"/>
                <w:spacing w:val="-9"/>
                <w:sz w:val="24"/>
                <w:lang w:eastAsia="ro-RO" w:bidi="ro-RO"/>
              </w:rPr>
              <w:t xml:space="preserve"> </w:t>
            </w:r>
            <w:r>
              <w:rPr>
                <w:noProof/>
                <w:color w:val="auto"/>
                <w:sz w:val="24"/>
                <w:lang w:eastAsia="ro-RO" w:bidi="ro-RO"/>
              </w:rPr>
              <w:t>incidenţă</w:t>
            </w:r>
            <w:r>
              <w:rPr>
                <w:noProof/>
                <w:color w:val="auto"/>
                <w:spacing w:val="-7"/>
                <w:sz w:val="24"/>
                <w:lang w:eastAsia="ro-RO" w:bidi="ro-RO"/>
              </w:rPr>
              <w:t xml:space="preserve"> </w:t>
            </w:r>
            <w:r>
              <w:rPr>
                <w:noProof/>
                <w:color w:val="auto"/>
                <w:sz w:val="24"/>
                <w:lang w:eastAsia="ro-RO" w:bidi="ro-RO"/>
              </w:rPr>
              <w:t>în</w:t>
            </w:r>
            <w:r>
              <w:rPr>
                <w:noProof/>
                <w:color w:val="auto"/>
                <w:spacing w:val="-8"/>
                <w:sz w:val="24"/>
                <w:lang w:eastAsia="ro-RO" w:bidi="ro-RO"/>
              </w:rPr>
              <w:t xml:space="preserve"> </w:t>
            </w:r>
            <w:r>
              <w:rPr>
                <w:noProof/>
                <w:color w:val="auto"/>
                <w:sz w:val="24"/>
                <w:lang w:eastAsia="ro-RO" w:bidi="ro-RO"/>
              </w:rPr>
              <w:t>domeniile</w:t>
            </w:r>
            <w:r>
              <w:rPr>
                <w:noProof/>
                <w:color w:val="auto"/>
                <w:spacing w:val="-6"/>
                <w:sz w:val="24"/>
                <w:lang w:eastAsia="ro-RO" w:bidi="ro-RO"/>
              </w:rPr>
              <w:t xml:space="preserve"> </w:t>
            </w:r>
            <w:r>
              <w:rPr>
                <w:noProof/>
                <w:color w:val="auto"/>
                <w:sz w:val="24"/>
                <w:lang w:eastAsia="ro-RO" w:bidi="ro-RO"/>
              </w:rPr>
              <w:t>activităţilor</w:t>
            </w:r>
            <w:r>
              <w:rPr>
                <w:noProof/>
                <w:color w:val="auto"/>
                <w:spacing w:val="-8"/>
                <w:sz w:val="24"/>
                <w:lang w:eastAsia="ro-RO" w:bidi="ro-RO"/>
              </w:rPr>
              <w:t xml:space="preserve"> </w:t>
            </w:r>
            <w:r>
              <w:rPr>
                <w:noProof/>
                <w:color w:val="auto"/>
                <w:sz w:val="24"/>
                <w:lang w:eastAsia="ro-RO" w:bidi="ro-RO"/>
              </w:rPr>
              <w:t>agricole</w:t>
            </w:r>
            <w:r>
              <w:rPr>
                <w:noProof/>
                <w:color w:val="auto"/>
                <w:spacing w:val="-8"/>
                <w:sz w:val="24"/>
                <w:lang w:eastAsia="ro-RO" w:bidi="ro-RO"/>
              </w:rPr>
              <w:t xml:space="preserve"> </w:t>
            </w:r>
            <w:r>
              <w:rPr>
                <w:noProof/>
                <w:color w:val="auto"/>
                <w:sz w:val="24"/>
                <w:lang w:eastAsia="ro-RO" w:bidi="ro-RO"/>
              </w:rPr>
              <w:t>prevăzută în Ghidul solicitantului pentru participarea la selecţia</w:t>
            </w:r>
            <w:r>
              <w:rPr>
                <w:noProof/>
                <w:color w:val="auto"/>
                <w:spacing w:val="-12"/>
                <w:sz w:val="24"/>
                <w:lang w:eastAsia="ro-RO" w:bidi="ro-RO"/>
              </w:rPr>
              <w:t xml:space="preserve"> </w:t>
            </w:r>
            <w:r>
              <w:rPr>
                <w:noProof/>
                <w:color w:val="auto"/>
                <w:sz w:val="24"/>
                <w:lang w:eastAsia="ro-RO" w:bidi="ro-RO"/>
              </w:rPr>
              <w:t>SDL.</w:t>
            </w:r>
          </w:p>
          <w:p w14:paraId="276C8DD1" w14:textId="77777777" w:rsidR="001E552D" w:rsidRDefault="001E552D" w:rsidP="00B645E2">
            <w:pPr>
              <w:numPr>
                <w:ilvl w:val="0"/>
                <w:numId w:val="1"/>
              </w:numPr>
              <w:tabs>
                <w:tab w:val="left" w:pos="828"/>
              </w:tabs>
              <w:spacing w:after="0" w:line="240" w:lineRule="auto"/>
              <w:ind w:right="104" w:firstLine="0"/>
              <w:jc w:val="left"/>
              <w:rPr>
                <w:noProof/>
                <w:color w:val="000000" w:themeColor="text1"/>
                <w:sz w:val="24"/>
                <w:lang w:eastAsia="ro-RO" w:bidi="ro-RO"/>
              </w:rPr>
            </w:pPr>
            <w:r>
              <w:rPr>
                <w:b/>
                <w:bCs/>
                <w:noProof/>
                <w:color w:val="000000" w:themeColor="text1"/>
                <w:sz w:val="24"/>
                <w:lang w:eastAsia="ro-RO" w:bidi="ro-RO"/>
              </w:rPr>
              <w:t>Legislația UE</w:t>
            </w:r>
          </w:p>
          <w:p w14:paraId="0A894C44" w14:textId="77777777" w:rsidR="001E552D" w:rsidRDefault="001E552D">
            <w:pPr>
              <w:tabs>
                <w:tab w:val="left" w:pos="828"/>
              </w:tabs>
              <w:spacing w:after="0" w:line="278" w:lineRule="exact"/>
              <w:ind w:left="107" w:right="0" w:firstLine="0"/>
              <w:rPr>
                <w:noProof/>
                <w:color w:val="000000" w:themeColor="text1"/>
                <w:sz w:val="24"/>
                <w:lang w:eastAsia="ro-RO" w:bidi="ro-RO"/>
              </w:rPr>
            </w:pPr>
            <w:r>
              <w:rPr>
                <w:b/>
                <w:bCs/>
                <w:noProof/>
                <w:color w:val="000000" w:themeColor="text1"/>
                <w:sz w:val="24"/>
                <w:lang w:eastAsia="ro-RO" w:bidi="ro-RO"/>
              </w:rPr>
              <w:t>Regulamentul (UE) nr. 1303/2013</w:t>
            </w:r>
            <w:r>
              <w:rPr>
                <w:noProof/>
                <w:color w:val="000000" w:themeColor="text1"/>
                <w:sz w:val="24"/>
                <w:lang w:eastAsia="ro-RO" w:bidi="ro-RO"/>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14:paraId="503F8F2A" w14:textId="77777777" w:rsidR="001E552D" w:rsidRDefault="001E552D">
            <w:pPr>
              <w:tabs>
                <w:tab w:val="left" w:pos="828"/>
              </w:tabs>
              <w:spacing w:after="0" w:line="278" w:lineRule="exact"/>
              <w:ind w:left="107" w:right="0" w:firstLine="0"/>
              <w:rPr>
                <w:noProof/>
                <w:color w:val="000000" w:themeColor="text1"/>
                <w:sz w:val="24"/>
                <w:lang w:eastAsia="ro-RO" w:bidi="ro-RO"/>
              </w:rPr>
            </w:pPr>
            <w:r>
              <w:rPr>
                <w:b/>
                <w:bCs/>
                <w:noProof/>
                <w:color w:val="000000" w:themeColor="text1"/>
                <w:sz w:val="24"/>
                <w:lang w:eastAsia="ro-RO" w:bidi="ro-RO"/>
              </w:rPr>
              <w:t xml:space="preserve">Regulamentul (UE) nr. 1305/2013 </w:t>
            </w:r>
            <w:r>
              <w:rPr>
                <w:noProof/>
                <w:color w:val="000000" w:themeColor="text1"/>
                <w:sz w:val="24"/>
                <w:lang w:eastAsia="ro-RO" w:bidi="ro-RO"/>
              </w:rPr>
              <w:t>privind sprijinul pentru dezvoltarea rurală acordat prin Fondul European agricol pentru dezvoltarea rurală (FEADR) și de abrogare a Regulamentului (CE) nr. 1698/2005 al Consiliului.</w:t>
            </w:r>
          </w:p>
          <w:p w14:paraId="31641C85" w14:textId="77777777" w:rsidR="001E552D" w:rsidRDefault="001E552D">
            <w:pPr>
              <w:tabs>
                <w:tab w:val="left" w:pos="828"/>
              </w:tabs>
              <w:spacing w:after="0" w:line="278" w:lineRule="exact"/>
              <w:ind w:left="107" w:right="0" w:firstLine="0"/>
              <w:rPr>
                <w:noProof/>
                <w:color w:val="000000" w:themeColor="text1"/>
                <w:sz w:val="24"/>
                <w:lang w:eastAsia="ro-RO" w:bidi="ro-RO"/>
              </w:rPr>
            </w:pPr>
            <w:r>
              <w:rPr>
                <w:b/>
                <w:bCs/>
                <w:noProof/>
                <w:color w:val="000000" w:themeColor="text1"/>
                <w:sz w:val="24"/>
                <w:lang w:eastAsia="ro-RO" w:bidi="ro-RO"/>
              </w:rPr>
              <w:t>Regulamentul (UE) nr. 1407/2013</w:t>
            </w:r>
            <w:r>
              <w:rPr>
                <w:noProof/>
                <w:color w:val="000000" w:themeColor="text1"/>
                <w:sz w:val="24"/>
                <w:lang w:eastAsia="ro-RO" w:bidi="ro-RO"/>
              </w:rPr>
              <w:t xml:space="preserve"> privind aplicarea articolelor 107 și 108 din Tratatul privind funcționarea Uniunii Europene ajutoarelor de minimis.</w:t>
            </w:r>
          </w:p>
          <w:p w14:paraId="68A6E11F" w14:textId="77777777" w:rsidR="001E552D" w:rsidRDefault="001E552D">
            <w:pPr>
              <w:spacing w:after="0" w:line="279" w:lineRule="exact"/>
              <w:ind w:right="0" w:firstLine="0"/>
              <w:rPr>
                <w:b/>
                <w:noProof/>
                <w:color w:val="auto"/>
                <w:sz w:val="24"/>
                <w:lang w:eastAsia="ro-RO" w:bidi="ro-RO"/>
              </w:rPr>
            </w:pPr>
          </w:p>
        </w:tc>
      </w:tr>
      <w:tr w:rsidR="001E552D" w14:paraId="10D8DD45" w14:textId="77777777" w:rsidTr="001E552D">
        <w:tc>
          <w:tcPr>
            <w:tcW w:w="10180" w:type="dxa"/>
            <w:tcBorders>
              <w:top w:val="single" w:sz="4" w:space="0" w:color="auto"/>
              <w:left w:val="single" w:sz="4" w:space="0" w:color="auto"/>
              <w:bottom w:val="single" w:sz="4" w:space="0" w:color="auto"/>
              <w:right w:val="single" w:sz="4" w:space="0" w:color="auto"/>
            </w:tcBorders>
          </w:tcPr>
          <w:p w14:paraId="4B26B80D" w14:textId="77777777" w:rsidR="001E552D" w:rsidRDefault="001E552D" w:rsidP="00B645E2">
            <w:pPr>
              <w:numPr>
                <w:ilvl w:val="0"/>
                <w:numId w:val="2"/>
              </w:numPr>
              <w:tabs>
                <w:tab w:val="left" w:pos="410"/>
              </w:tabs>
              <w:spacing w:after="0" w:line="278" w:lineRule="exact"/>
              <w:ind w:right="0" w:hanging="303"/>
              <w:jc w:val="left"/>
              <w:rPr>
                <w:b/>
                <w:noProof/>
                <w:color w:val="auto"/>
                <w:sz w:val="24"/>
                <w:lang w:eastAsia="ro-RO" w:bidi="ro-RO"/>
              </w:rPr>
            </w:pPr>
            <w:r>
              <w:rPr>
                <w:b/>
                <w:noProof/>
                <w:color w:val="auto"/>
                <w:sz w:val="24"/>
                <w:lang w:eastAsia="ro-RO" w:bidi="ro-RO"/>
              </w:rPr>
              <w:t xml:space="preserve"> Beneficiari direcți/indirecți (grup</w:t>
            </w:r>
            <w:r>
              <w:rPr>
                <w:b/>
                <w:noProof/>
                <w:color w:val="auto"/>
                <w:spacing w:val="-3"/>
                <w:sz w:val="24"/>
                <w:lang w:eastAsia="ro-RO" w:bidi="ro-RO"/>
              </w:rPr>
              <w:t xml:space="preserve"> </w:t>
            </w:r>
            <w:r>
              <w:rPr>
                <w:b/>
                <w:noProof/>
                <w:color w:val="auto"/>
                <w:sz w:val="24"/>
                <w:lang w:eastAsia="ro-RO" w:bidi="ro-RO"/>
              </w:rPr>
              <w:t>țintă)</w:t>
            </w:r>
          </w:p>
          <w:p w14:paraId="276FACE1" w14:textId="77777777" w:rsidR="001E552D" w:rsidRDefault="001E552D">
            <w:pPr>
              <w:tabs>
                <w:tab w:val="left" w:pos="410"/>
              </w:tabs>
              <w:spacing w:after="0" w:line="278" w:lineRule="exact"/>
              <w:ind w:left="409" w:right="0" w:firstLine="0"/>
              <w:jc w:val="left"/>
              <w:rPr>
                <w:b/>
                <w:noProof/>
                <w:color w:val="auto"/>
                <w:sz w:val="24"/>
                <w:lang w:eastAsia="ro-RO" w:bidi="ro-RO"/>
              </w:rPr>
            </w:pPr>
          </w:p>
          <w:p w14:paraId="02480BA2" w14:textId="77777777" w:rsidR="001E552D" w:rsidRDefault="001E552D" w:rsidP="00B645E2">
            <w:pPr>
              <w:numPr>
                <w:ilvl w:val="0"/>
                <w:numId w:val="3"/>
              </w:numPr>
              <w:tabs>
                <w:tab w:val="left" w:pos="828"/>
              </w:tabs>
              <w:spacing w:after="0" w:line="240" w:lineRule="auto"/>
              <w:ind w:right="202"/>
              <w:jc w:val="left"/>
              <w:rPr>
                <w:noProof/>
                <w:color w:val="auto"/>
                <w:sz w:val="24"/>
                <w:lang w:eastAsia="ro-RO" w:bidi="ro-RO"/>
              </w:rPr>
            </w:pPr>
            <w:r>
              <w:rPr>
                <w:b/>
                <w:noProof/>
                <w:color w:val="auto"/>
                <w:sz w:val="24"/>
                <w:lang w:eastAsia="ro-RO" w:bidi="ro-RO"/>
              </w:rPr>
              <w:t>Beneficiari</w:t>
            </w:r>
            <w:r>
              <w:rPr>
                <w:b/>
                <w:noProof/>
                <w:color w:val="auto"/>
                <w:spacing w:val="-1"/>
                <w:sz w:val="24"/>
                <w:lang w:eastAsia="ro-RO" w:bidi="ro-RO"/>
              </w:rPr>
              <w:t xml:space="preserve"> </w:t>
            </w:r>
            <w:r>
              <w:rPr>
                <w:b/>
                <w:noProof/>
                <w:color w:val="auto"/>
                <w:sz w:val="24"/>
                <w:lang w:eastAsia="ro-RO" w:bidi="ro-RO"/>
              </w:rPr>
              <w:t>direcţi:</w:t>
            </w:r>
          </w:p>
          <w:p w14:paraId="20F2FBCD" w14:textId="77777777" w:rsidR="001E552D" w:rsidRDefault="001E552D">
            <w:pPr>
              <w:tabs>
                <w:tab w:val="left" w:pos="828"/>
              </w:tabs>
              <w:spacing w:after="0" w:line="240" w:lineRule="auto"/>
              <w:ind w:left="827" w:right="202" w:firstLine="0"/>
              <w:jc w:val="left"/>
              <w:rPr>
                <w:noProof/>
                <w:color w:val="000000" w:themeColor="text1"/>
                <w:sz w:val="24"/>
                <w:lang w:eastAsia="ro-RO" w:bidi="ro-RO"/>
              </w:rPr>
            </w:pPr>
            <w:r>
              <w:rPr>
                <w:noProof/>
                <w:color w:val="000000" w:themeColor="text1"/>
                <w:sz w:val="24"/>
                <w:lang w:eastAsia="ro-RO" w:bidi="ro-RO"/>
              </w:rPr>
              <w:t>Solicitanţii eligibili sunt PARTENERIATELE constituite în baza unui ACORD DE COOPERARE din cel puţin un partener din categoriile de mai jos și cel puțin un fermier sau un grup de producători/o cooperativă care își desfășoară activitatea în sectorul agricol :</w:t>
            </w:r>
          </w:p>
          <w:p w14:paraId="24B2B8ED" w14:textId="77777777" w:rsidR="001E552D" w:rsidRDefault="001E552D">
            <w:pPr>
              <w:tabs>
                <w:tab w:val="left" w:pos="828"/>
              </w:tabs>
              <w:spacing w:after="0" w:line="240" w:lineRule="auto"/>
              <w:ind w:left="827" w:right="202" w:firstLine="0"/>
              <w:jc w:val="left"/>
              <w:rPr>
                <w:noProof/>
                <w:color w:val="000000" w:themeColor="text1"/>
                <w:sz w:val="24"/>
                <w:lang w:eastAsia="ro-RO" w:bidi="ro-RO"/>
              </w:rPr>
            </w:pPr>
            <w:r>
              <w:rPr>
                <w:noProof/>
                <w:color w:val="000000" w:themeColor="text1"/>
                <w:sz w:val="24"/>
                <w:lang w:eastAsia="ro-RO" w:bidi="ro-RO"/>
              </w:rPr>
              <w:t>•</w:t>
            </w:r>
            <w:r>
              <w:rPr>
                <w:noProof/>
                <w:color w:val="000000" w:themeColor="text1"/>
                <w:sz w:val="24"/>
                <w:lang w:eastAsia="ro-RO" w:bidi="ro-RO"/>
              </w:rPr>
              <w:tab/>
              <w:t>Fermieri;</w:t>
            </w:r>
          </w:p>
          <w:p w14:paraId="776D1138" w14:textId="77777777" w:rsidR="001E552D" w:rsidRDefault="001E552D">
            <w:pPr>
              <w:tabs>
                <w:tab w:val="left" w:pos="828"/>
              </w:tabs>
              <w:spacing w:after="0" w:line="240" w:lineRule="auto"/>
              <w:ind w:left="827" w:right="202" w:firstLine="0"/>
              <w:jc w:val="left"/>
              <w:rPr>
                <w:noProof/>
                <w:color w:val="000000" w:themeColor="text1"/>
                <w:sz w:val="24"/>
                <w:lang w:eastAsia="ro-RO" w:bidi="ro-RO"/>
              </w:rPr>
            </w:pPr>
            <w:r>
              <w:rPr>
                <w:noProof/>
                <w:color w:val="000000" w:themeColor="text1"/>
                <w:sz w:val="24"/>
                <w:lang w:eastAsia="ro-RO" w:bidi="ro-RO"/>
              </w:rPr>
              <w:t>•</w:t>
            </w:r>
            <w:r>
              <w:rPr>
                <w:noProof/>
                <w:color w:val="000000" w:themeColor="text1"/>
                <w:sz w:val="24"/>
                <w:lang w:eastAsia="ro-RO" w:bidi="ro-RO"/>
              </w:rPr>
              <w:tab/>
              <w:t>Microîntreprinderi și întreprinderi mici;</w:t>
            </w:r>
          </w:p>
          <w:p w14:paraId="2E3A893B" w14:textId="77777777" w:rsidR="001E552D" w:rsidRDefault="001E552D">
            <w:pPr>
              <w:tabs>
                <w:tab w:val="left" w:pos="828"/>
              </w:tabs>
              <w:spacing w:after="0" w:line="240" w:lineRule="auto"/>
              <w:ind w:left="827" w:right="202" w:firstLine="0"/>
              <w:jc w:val="left"/>
              <w:rPr>
                <w:noProof/>
                <w:color w:val="000000" w:themeColor="text1"/>
                <w:sz w:val="24"/>
                <w:lang w:eastAsia="ro-RO" w:bidi="ro-RO"/>
              </w:rPr>
            </w:pPr>
            <w:r>
              <w:rPr>
                <w:noProof/>
                <w:color w:val="000000" w:themeColor="text1"/>
                <w:sz w:val="24"/>
                <w:lang w:eastAsia="ro-RO" w:bidi="ro-RO"/>
              </w:rPr>
              <w:t>•</w:t>
            </w:r>
            <w:r>
              <w:rPr>
                <w:noProof/>
                <w:color w:val="000000" w:themeColor="text1"/>
                <w:sz w:val="24"/>
                <w:lang w:eastAsia="ro-RO" w:bidi="ro-RO"/>
              </w:rPr>
              <w:tab/>
              <w:t>Organizații neguvernamentale;</w:t>
            </w:r>
          </w:p>
          <w:p w14:paraId="16AF67E4" w14:textId="77777777" w:rsidR="001E552D" w:rsidRDefault="001E552D">
            <w:pPr>
              <w:tabs>
                <w:tab w:val="left" w:pos="828"/>
              </w:tabs>
              <w:spacing w:after="0" w:line="240" w:lineRule="auto"/>
              <w:ind w:left="827" w:right="202" w:firstLine="0"/>
              <w:jc w:val="left"/>
              <w:rPr>
                <w:noProof/>
                <w:color w:val="000000" w:themeColor="text1"/>
                <w:sz w:val="24"/>
                <w:lang w:eastAsia="ro-RO" w:bidi="ro-RO"/>
              </w:rPr>
            </w:pPr>
            <w:r>
              <w:rPr>
                <w:noProof/>
                <w:color w:val="000000" w:themeColor="text1"/>
                <w:sz w:val="24"/>
                <w:lang w:eastAsia="ro-RO" w:bidi="ro-RO"/>
              </w:rPr>
              <w:t>•</w:t>
            </w:r>
            <w:r>
              <w:rPr>
                <w:noProof/>
                <w:color w:val="000000" w:themeColor="text1"/>
                <w:sz w:val="24"/>
                <w:lang w:eastAsia="ro-RO" w:bidi="ro-RO"/>
              </w:rPr>
              <w:tab/>
              <w:t>Consilii locale;</w:t>
            </w:r>
          </w:p>
          <w:p w14:paraId="623145EE" w14:textId="77777777" w:rsidR="001E552D" w:rsidRDefault="001E552D">
            <w:pPr>
              <w:tabs>
                <w:tab w:val="left" w:pos="828"/>
              </w:tabs>
              <w:spacing w:after="0" w:line="240" w:lineRule="auto"/>
              <w:ind w:left="827" w:right="202" w:firstLine="0"/>
              <w:jc w:val="left"/>
              <w:rPr>
                <w:noProof/>
                <w:color w:val="000000" w:themeColor="text1"/>
                <w:sz w:val="24"/>
                <w:lang w:eastAsia="ro-RO" w:bidi="ro-RO"/>
              </w:rPr>
            </w:pPr>
            <w:r>
              <w:rPr>
                <w:noProof/>
                <w:color w:val="000000" w:themeColor="text1"/>
                <w:sz w:val="24"/>
                <w:lang w:eastAsia="ro-RO" w:bidi="ro-RO"/>
              </w:rPr>
              <w:t>•</w:t>
            </w:r>
            <w:r>
              <w:rPr>
                <w:noProof/>
                <w:color w:val="000000" w:themeColor="text1"/>
                <w:sz w:val="24"/>
                <w:lang w:eastAsia="ro-RO" w:bidi="ro-RO"/>
              </w:rPr>
              <w:tab/>
              <w:t>Unități școlare, sanitare, de agrement și de alimentație publică.</w:t>
            </w:r>
          </w:p>
          <w:p w14:paraId="1754ACD5" w14:textId="77777777" w:rsidR="001E552D" w:rsidRDefault="001E552D">
            <w:pPr>
              <w:tabs>
                <w:tab w:val="left" w:pos="828"/>
              </w:tabs>
              <w:spacing w:after="0" w:line="240" w:lineRule="auto"/>
              <w:ind w:left="827" w:right="202" w:firstLine="0"/>
              <w:jc w:val="left"/>
              <w:rPr>
                <w:noProof/>
                <w:color w:val="000000" w:themeColor="text1"/>
                <w:sz w:val="24"/>
                <w:lang w:eastAsia="ro-RO" w:bidi="ro-RO"/>
              </w:rPr>
            </w:pPr>
            <w:r>
              <w:rPr>
                <w:noProof/>
                <w:color w:val="000000" w:themeColor="text1"/>
                <w:sz w:val="24"/>
                <w:lang w:eastAsia="ro-RO" w:bidi="ro-RO"/>
              </w:rPr>
              <w:t>Condițiile legate de forma de organizare a parteneriatului vor fi detaliate în Ghidul Solicitantului.</w:t>
            </w:r>
          </w:p>
          <w:p w14:paraId="2677140A" w14:textId="77777777" w:rsidR="001E552D" w:rsidRDefault="001E552D">
            <w:pPr>
              <w:spacing w:after="0" w:line="240" w:lineRule="auto"/>
              <w:ind w:left="107" w:right="96" w:firstLine="0"/>
              <w:rPr>
                <w:noProof/>
                <w:color w:val="auto"/>
                <w:sz w:val="24"/>
                <w:lang w:eastAsia="ro-RO" w:bidi="ro-RO"/>
              </w:rPr>
            </w:pPr>
            <w:r>
              <w:rPr>
                <w:noProof/>
                <w:color w:val="auto"/>
                <w:sz w:val="24"/>
                <w:lang w:eastAsia="ro-RO" w:bidi="ro-RO"/>
              </w:rPr>
              <w:t xml:space="preserve">Beneficiari </w:t>
            </w:r>
            <w:r>
              <w:rPr>
                <w:noProof/>
                <w:color w:val="000000" w:themeColor="text1"/>
                <w:sz w:val="24"/>
                <w:lang w:eastAsia="ro-RO" w:bidi="ro-RO"/>
              </w:rPr>
              <w:t>în parteneriate pot fi</w:t>
            </w:r>
            <w:r>
              <w:rPr>
                <w:noProof/>
                <w:color w:val="auto"/>
                <w:sz w:val="24"/>
                <w:lang w:eastAsia="ro-RO" w:bidi="ro-RO"/>
              </w:rPr>
              <w:t>,inclusiv,</w:t>
            </w:r>
            <w:r>
              <w:rPr>
                <w:noProof/>
                <w:color w:val="auto"/>
                <w:spacing w:val="-20"/>
                <w:sz w:val="24"/>
                <w:lang w:eastAsia="ro-RO" w:bidi="ro-RO"/>
              </w:rPr>
              <w:t xml:space="preserve"> </w:t>
            </w:r>
            <w:r>
              <w:rPr>
                <w:noProof/>
                <w:color w:val="auto"/>
                <w:sz w:val="24"/>
                <w:lang w:eastAsia="ro-RO" w:bidi="ro-RO"/>
              </w:rPr>
              <w:t>cei</w:t>
            </w:r>
            <w:r>
              <w:rPr>
                <w:noProof/>
                <w:color w:val="auto"/>
                <w:spacing w:val="-20"/>
                <w:sz w:val="24"/>
                <w:lang w:eastAsia="ro-RO" w:bidi="ro-RO"/>
              </w:rPr>
              <w:t xml:space="preserve"> </w:t>
            </w:r>
            <w:r>
              <w:rPr>
                <w:noProof/>
                <w:color w:val="auto"/>
                <w:sz w:val="24"/>
                <w:lang w:eastAsia="ro-RO" w:bidi="ro-RO"/>
              </w:rPr>
              <w:t>care</w:t>
            </w:r>
            <w:r>
              <w:rPr>
                <w:noProof/>
                <w:color w:val="auto"/>
                <w:spacing w:val="-19"/>
                <w:sz w:val="24"/>
                <w:lang w:eastAsia="ro-RO" w:bidi="ro-RO"/>
              </w:rPr>
              <w:t xml:space="preserve"> </w:t>
            </w:r>
            <w:r>
              <w:rPr>
                <w:noProof/>
                <w:color w:val="auto"/>
                <w:sz w:val="24"/>
                <w:lang w:eastAsia="ro-RO" w:bidi="ro-RO"/>
              </w:rPr>
              <w:t>au</w:t>
            </w:r>
            <w:r>
              <w:rPr>
                <w:noProof/>
                <w:color w:val="auto"/>
                <w:spacing w:val="-20"/>
                <w:sz w:val="24"/>
                <w:lang w:eastAsia="ro-RO" w:bidi="ro-RO"/>
              </w:rPr>
              <w:t xml:space="preserve"> </w:t>
            </w:r>
            <w:r>
              <w:rPr>
                <w:noProof/>
                <w:color w:val="auto"/>
                <w:sz w:val="24"/>
                <w:lang w:eastAsia="ro-RO" w:bidi="ro-RO"/>
              </w:rPr>
              <w:t>accesat</w:t>
            </w:r>
            <w:r>
              <w:rPr>
                <w:noProof/>
                <w:color w:val="auto"/>
                <w:spacing w:val="-18"/>
                <w:sz w:val="24"/>
                <w:lang w:eastAsia="ro-RO" w:bidi="ro-RO"/>
              </w:rPr>
              <w:t xml:space="preserve"> </w:t>
            </w:r>
            <w:r>
              <w:rPr>
                <w:noProof/>
                <w:color w:val="auto"/>
                <w:sz w:val="24"/>
                <w:lang w:eastAsia="ro-RO" w:bidi="ro-RO"/>
              </w:rPr>
              <w:t>Măsura</w:t>
            </w:r>
            <w:r>
              <w:rPr>
                <w:noProof/>
                <w:color w:val="auto"/>
                <w:spacing w:val="-19"/>
                <w:sz w:val="24"/>
                <w:lang w:eastAsia="ro-RO" w:bidi="ro-RO"/>
              </w:rPr>
              <w:t xml:space="preserve"> </w:t>
            </w:r>
            <w:r>
              <w:rPr>
                <w:noProof/>
                <w:color w:val="auto"/>
                <w:sz w:val="24"/>
                <w:lang w:eastAsia="ro-RO" w:bidi="ro-RO"/>
              </w:rPr>
              <w:t>1/2A</w:t>
            </w:r>
            <w:r>
              <w:rPr>
                <w:noProof/>
                <w:color w:val="auto"/>
                <w:spacing w:val="-18"/>
                <w:sz w:val="24"/>
                <w:lang w:eastAsia="ro-RO" w:bidi="ro-RO"/>
              </w:rPr>
              <w:t xml:space="preserve"> </w:t>
            </w:r>
            <w:r>
              <w:rPr>
                <w:noProof/>
                <w:color w:val="auto"/>
                <w:sz w:val="24"/>
                <w:lang w:eastAsia="ro-RO" w:bidi="ro-RO"/>
              </w:rPr>
              <w:t>”Soluții</w:t>
            </w:r>
            <w:r>
              <w:rPr>
                <w:noProof/>
                <w:color w:val="auto"/>
                <w:spacing w:val="-20"/>
                <w:sz w:val="24"/>
                <w:lang w:eastAsia="ro-RO" w:bidi="ro-RO"/>
              </w:rPr>
              <w:t xml:space="preserve"> </w:t>
            </w:r>
            <w:r>
              <w:rPr>
                <w:noProof/>
                <w:color w:val="auto"/>
                <w:sz w:val="24"/>
                <w:lang w:eastAsia="ro-RO" w:bidi="ro-RO"/>
              </w:rPr>
              <w:t>inovative</w:t>
            </w:r>
            <w:r>
              <w:rPr>
                <w:noProof/>
                <w:color w:val="auto"/>
                <w:spacing w:val="-20"/>
                <w:sz w:val="24"/>
                <w:lang w:eastAsia="ro-RO" w:bidi="ro-RO"/>
              </w:rPr>
              <w:t xml:space="preserve"> </w:t>
            </w:r>
            <w:r>
              <w:rPr>
                <w:noProof/>
                <w:color w:val="auto"/>
                <w:sz w:val="24"/>
                <w:lang w:eastAsia="ro-RO" w:bidi="ro-RO"/>
              </w:rPr>
              <w:t xml:space="preserve">pentru o agricultură competitivă </w:t>
            </w:r>
            <w:r>
              <w:rPr>
                <w:noProof/>
                <w:color w:val="000000" w:themeColor="text1"/>
                <w:sz w:val="24"/>
                <w:lang w:eastAsia="ro-RO" w:bidi="ro-RO"/>
              </w:rPr>
              <w:t>î</w:t>
            </w:r>
            <w:r>
              <w:rPr>
                <w:noProof/>
                <w:color w:val="auto"/>
                <w:sz w:val="24"/>
                <w:lang w:eastAsia="ro-RO" w:bidi="ro-RO"/>
              </w:rPr>
              <w:t>n micro-regiunea GAL Crivățul de Sud-Est” pentru dezvoltarea  activităților  agricole  de  baza  și/sau  pentru  procesarea</w:t>
            </w:r>
            <w:r>
              <w:rPr>
                <w:noProof/>
                <w:color w:val="auto"/>
                <w:spacing w:val="-3"/>
                <w:sz w:val="24"/>
                <w:lang w:eastAsia="ro-RO" w:bidi="ro-RO"/>
              </w:rPr>
              <w:t xml:space="preserve"> </w:t>
            </w:r>
            <w:r>
              <w:rPr>
                <w:noProof/>
                <w:color w:val="auto"/>
                <w:sz w:val="24"/>
                <w:lang w:eastAsia="ro-RO" w:bidi="ro-RO"/>
              </w:rPr>
              <w:t>producției,Măsura</w:t>
            </w:r>
            <w:r>
              <w:rPr>
                <w:noProof/>
                <w:color w:val="auto"/>
                <w:spacing w:val="25"/>
                <w:sz w:val="24"/>
                <w:lang w:eastAsia="ro-RO" w:bidi="ro-RO"/>
              </w:rPr>
              <w:t xml:space="preserve"> </w:t>
            </w:r>
            <w:r>
              <w:rPr>
                <w:noProof/>
                <w:color w:val="auto"/>
                <w:sz w:val="24"/>
                <w:lang w:eastAsia="ro-RO" w:bidi="ro-RO"/>
              </w:rPr>
              <w:t>2/2A</w:t>
            </w:r>
            <w:r>
              <w:rPr>
                <w:noProof/>
                <w:color w:val="auto"/>
                <w:spacing w:val="27"/>
                <w:sz w:val="24"/>
                <w:lang w:eastAsia="ro-RO" w:bidi="ro-RO"/>
              </w:rPr>
              <w:t xml:space="preserve"> </w:t>
            </w:r>
            <w:r>
              <w:rPr>
                <w:noProof/>
                <w:color w:val="auto"/>
                <w:sz w:val="24"/>
                <w:lang w:eastAsia="ro-RO" w:bidi="ro-RO"/>
              </w:rPr>
              <w:t>”Dezvoltarea</w:t>
            </w:r>
            <w:r>
              <w:rPr>
                <w:noProof/>
                <w:color w:val="auto"/>
                <w:spacing w:val="25"/>
                <w:sz w:val="24"/>
                <w:lang w:eastAsia="ro-RO" w:bidi="ro-RO"/>
              </w:rPr>
              <w:t xml:space="preserve"> </w:t>
            </w:r>
            <w:r>
              <w:rPr>
                <w:noProof/>
                <w:color w:val="auto"/>
                <w:sz w:val="24"/>
                <w:lang w:eastAsia="ro-RO" w:bidi="ro-RO"/>
              </w:rPr>
              <w:t>fermelor</w:t>
            </w:r>
            <w:r>
              <w:rPr>
                <w:noProof/>
                <w:color w:val="auto"/>
                <w:spacing w:val="25"/>
                <w:sz w:val="24"/>
                <w:lang w:eastAsia="ro-RO" w:bidi="ro-RO"/>
              </w:rPr>
              <w:t xml:space="preserve"> </w:t>
            </w:r>
            <w:r>
              <w:rPr>
                <w:noProof/>
                <w:color w:val="auto"/>
                <w:sz w:val="24"/>
                <w:lang w:eastAsia="ro-RO" w:bidi="ro-RO"/>
              </w:rPr>
              <w:t>mici</w:t>
            </w:r>
            <w:r>
              <w:rPr>
                <w:noProof/>
                <w:color w:val="auto"/>
                <w:spacing w:val="26"/>
                <w:sz w:val="24"/>
                <w:lang w:eastAsia="ro-RO" w:bidi="ro-RO"/>
              </w:rPr>
              <w:t xml:space="preserve"> </w:t>
            </w:r>
            <w:r>
              <w:rPr>
                <w:noProof/>
                <w:color w:val="auto"/>
                <w:sz w:val="24"/>
                <w:lang w:eastAsia="ro-RO" w:bidi="ro-RO"/>
              </w:rPr>
              <w:t>și</w:t>
            </w:r>
            <w:r>
              <w:rPr>
                <w:noProof/>
                <w:color w:val="auto"/>
                <w:spacing w:val="25"/>
                <w:sz w:val="24"/>
                <w:lang w:eastAsia="ro-RO" w:bidi="ro-RO"/>
              </w:rPr>
              <w:t xml:space="preserve"> </w:t>
            </w:r>
            <w:r>
              <w:rPr>
                <w:noProof/>
                <w:color w:val="auto"/>
                <w:sz w:val="24"/>
                <w:lang w:eastAsia="ro-RO" w:bidi="ro-RO"/>
              </w:rPr>
              <w:t>foarte</w:t>
            </w:r>
            <w:r>
              <w:rPr>
                <w:noProof/>
                <w:color w:val="auto"/>
                <w:spacing w:val="32"/>
                <w:sz w:val="24"/>
                <w:lang w:eastAsia="ro-RO" w:bidi="ro-RO"/>
              </w:rPr>
              <w:t xml:space="preserve"> </w:t>
            </w:r>
            <w:r>
              <w:rPr>
                <w:noProof/>
                <w:color w:val="auto"/>
                <w:sz w:val="24"/>
                <w:lang w:eastAsia="ro-RO" w:bidi="ro-RO"/>
              </w:rPr>
              <w:t>mici”</w:t>
            </w:r>
            <w:r>
              <w:rPr>
                <w:noProof/>
                <w:color w:val="auto"/>
                <w:spacing w:val="24"/>
                <w:sz w:val="24"/>
                <w:lang w:eastAsia="ro-RO" w:bidi="ro-RO"/>
              </w:rPr>
              <w:t xml:space="preserve"> </w:t>
            </w:r>
            <w:r>
              <w:rPr>
                <w:noProof/>
                <w:color w:val="auto"/>
                <w:sz w:val="24"/>
                <w:lang w:eastAsia="ro-RO" w:bidi="ro-RO"/>
              </w:rPr>
              <w:lastRenderedPageBreak/>
              <w:t>pentru</w:t>
            </w:r>
            <w:r>
              <w:rPr>
                <w:noProof/>
                <w:color w:val="auto"/>
                <w:spacing w:val="24"/>
                <w:sz w:val="24"/>
                <w:lang w:eastAsia="ro-RO" w:bidi="ro-RO"/>
              </w:rPr>
              <w:t xml:space="preserve"> </w:t>
            </w:r>
            <w:r>
              <w:rPr>
                <w:noProof/>
                <w:color w:val="000000" w:themeColor="text1"/>
                <w:sz w:val="24"/>
                <w:lang w:eastAsia="ro-RO" w:bidi="ro-RO"/>
              </w:rPr>
              <w:t>î</w:t>
            </w:r>
            <w:r>
              <w:rPr>
                <w:noProof/>
                <w:color w:val="auto"/>
                <w:sz w:val="24"/>
                <w:lang w:eastAsia="ro-RO" w:bidi="ro-RO"/>
              </w:rPr>
              <w:t>nfiintarea</w:t>
            </w:r>
            <w:r>
              <w:rPr>
                <w:noProof/>
                <w:color w:val="auto"/>
                <w:spacing w:val="26"/>
                <w:sz w:val="24"/>
                <w:lang w:eastAsia="ro-RO" w:bidi="ro-RO"/>
              </w:rPr>
              <w:t xml:space="preserve"> </w:t>
            </w:r>
            <w:r>
              <w:rPr>
                <w:noProof/>
                <w:color w:val="auto"/>
                <w:sz w:val="24"/>
                <w:lang w:eastAsia="ro-RO" w:bidi="ro-RO"/>
              </w:rPr>
              <w:t>de</w:t>
            </w:r>
            <w:r>
              <w:rPr>
                <w:noProof/>
                <w:color w:val="auto"/>
                <w:spacing w:val="26"/>
                <w:sz w:val="24"/>
                <w:lang w:eastAsia="ro-RO" w:bidi="ro-RO"/>
              </w:rPr>
              <w:t xml:space="preserve"> </w:t>
            </w:r>
            <w:r>
              <w:rPr>
                <w:noProof/>
                <w:color w:val="auto"/>
                <w:sz w:val="24"/>
                <w:lang w:eastAsia="ro-RO" w:bidi="ro-RO"/>
              </w:rPr>
              <w:t>noi exploatații</w:t>
            </w:r>
            <w:r>
              <w:rPr>
                <w:noProof/>
                <w:color w:val="auto"/>
                <w:spacing w:val="-7"/>
                <w:sz w:val="24"/>
                <w:lang w:eastAsia="ro-RO" w:bidi="ro-RO"/>
              </w:rPr>
              <w:t xml:space="preserve"> </w:t>
            </w:r>
            <w:r>
              <w:rPr>
                <w:noProof/>
                <w:color w:val="auto"/>
                <w:sz w:val="24"/>
                <w:lang w:eastAsia="ro-RO" w:bidi="ro-RO"/>
              </w:rPr>
              <w:t>agricole/</w:t>
            </w:r>
            <w:r>
              <w:rPr>
                <w:noProof/>
                <w:color w:val="auto"/>
                <w:spacing w:val="-7"/>
                <w:sz w:val="24"/>
                <w:lang w:eastAsia="ro-RO" w:bidi="ro-RO"/>
              </w:rPr>
              <w:t xml:space="preserve"> </w:t>
            </w:r>
            <w:r>
              <w:rPr>
                <w:noProof/>
                <w:color w:val="auto"/>
                <w:sz w:val="24"/>
                <w:lang w:eastAsia="ro-RO" w:bidi="ro-RO"/>
              </w:rPr>
              <w:t>instalarea</w:t>
            </w:r>
            <w:r>
              <w:rPr>
                <w:noProof/>
                <w:color w:val="auto"/>
                <w:spacing w:val="-7"/>
                <w:sz w:val="24"/>
                <w:lang w:eastAsia="ro-RO" w:bidi="ro-RO"/>
              </w:rPr>
              <w:t xml:space="preserve"> </w:t>
            </w:r>
            <w:r>
              <w:rPr>
                <w:noProof/>
                <w:color w:val="auto"/>
                <w:sz w:val="24"/>
                <w:lang w:eastAsia="ro-RO" w:bidi="ro-RO"/>
              </w:rPr>
              <w:t>pentru</w:t>
            </w:r>
            <w:r>
              <w:rPr>
                <w:noProof/>
                <w:color w:val="auto"/>
                <w:spacing w:val="-8"/>
                <w:sz w:val="24"/>
                <w:lang w:eastAsia="ro-RO" w:bidi="ro-RO"/>
              </w:rPr>
              <w:t xml:space="preserve"> </w:t>
            </w:r>
            <w:r>
              <w:rPr>
                <w:noProof/>
                <w:color w:val="auto"/>
                <w:sz w:val="24"/>
                <w:lang w:eastAsia="ro-RO" w:bidi="ro-RO"/>
              </w:rPr>
              <w:t>prima</w:t>
            </w:r>
            <w:r>
              <w:rPr>
                <w:noProof/>
                <w:color w:val="auto"/>
                <w:spacing w:val="-6"/>
                <w:sz w:val="24"/>
                <w:lang w:eastAsia="ro-RO" w:bidi="ro-RO"/>
              </w:rPr>
              <w:t xml:space="preserve"> </w:t>
            </w:r>
            <w:r>
              <w:rPr>
                <w:noProof/>
                <w:color w:val="auto"/>
                <w:sz w:val="24"/>
                <w:lang w:eastAsia="ro-RO" w:bidi="ro-RO"/>
              </w:rPr>
              <w:t>dată</w:t>
            </w:r>
            <w:r>
              <w:rPr>
                <w:noProof/>
                <w:color w:val="auto"/>
                <w:spacing w:val="-6"/>
                <w:sz w:val="24"/>
                <w:lang w:eastAsia="ro-RO" w:bidi="ro-RO"/>
              </w:rPr>
              <w:t xml:space="preserve"> </w:t>
            </w:r>
            <w:r>
              <w:rPr>
                <w:noProof/>
                <w:color w:val="auto"/>
                <w:sz w:val="24"/>
                <w:lang w:eastAsia="ro-RO" w:bidi="ro-RO"/>
              </w:rPr>
              <w:t>ca</w:t>
            </w:r>
            <w:r>
              <w:rPr>
                <w:noProof/>
                <w:color w:val="auto"/>
                <w:spacing w:val="-6"/>
                <w:sz w:val="24"/>
                <w:lang w:eastAsia="ro-RO" w:bidi="ro-RO"/>
              </w:rPr>
              <w:t xml:space="preserve"> </w:t>
            </w:r>
            <w:r>
              <w:rPr>
                <w:noProof/>
                <w:color w:val="auto"/>
                <w:sz w:val="24"/>
                <w:lang w:eastAsia="ro-RO" w:bidi="ro-RO"/>
              </w:rPr>
              <w:t>șefi</w:t>
            </w:r>
            <w:r>
              <w:rPr>
                <w:noProof/>
                <w:color w:val="auto"/>
                <w:spacing w:val="-6"/>
                <w:sz w:val="24"/>
                <w:lang w:eastAsia="ro-RO" w:bidi="ro-RO"/>
              </w:rPr>
              <w:t xml:space="preserve"> </w:t>
            </w:r>
            <w:r>
              <w:rPr>
                <w:noProof/>
                <w:color w:val="auto"/>
                <w:sz w:val="24"/>
                <w:lang w:eastAsia="ro-RO" w:bidi="ro-RO"/>
              </w:rPr>
              <w:t>ai</w:t>
            </w:r>
            <w:r>
              <w:rPr>
                <w:noProof/>
                <w:color w:val="auto"/>
                <w:spacing w:val="-7"/>
                <w:sz w:val="24"/>
                <w:lang w:eastAsia="ro-RO" w:bidi="ro-RO"/>
              </w:rPr>
              <w:t xml:space="preserve"> </w:t>
            </w:r>
            <w:r>
              <w:rPr>
                <w:noProof/>
                <w:color w:val="auto"/>
                <w:sz w:val="24"/>
                <w:lang w:eastAsia="ro-RO" w:bidi="ro-RO"/>
              </w:rPr>
              <w:t>exploatațiilor</w:t>
            </w:r>
            <w:r>
              <w:rPr>
                <w:noProof/>
                <w:color w:val="auto"/>
                <w:spacing w:val="-6"/>
                <w:sz w:val="24"/>
                <w:lang w:eastAsia="ro-RO" w:bidi="ro-RO"/>
              </w:rPr>
              <w:t xml:space="preserve"> </w:t>
            </w:r>
            <w:r>
              <w:rPr>
                <w:noProof/>
                <w:color w:val="auto"/>
                <w:sz w:val="24"/>
                <w:lang w:eastAsia="ro-RO" w:bidi="ro-RO"/>
              </w:rPr>
              <w:t>agricole,și/sau Măsura 3/6A ”Creșterea atractivității zonelor rurale prin diversificarea activităților</w:t>
            </w:r>
            <w:r>
              <w:rPr>
                <w:noProof/>
                <w:color w:val="auto"/>
                <w:spacing w:val="-24"/>
                <w:sz w:val="24"/>
                <w:lang w:eastAsia="ro-RO" w:bidi="ro-RO"/>
              </w:rPr>
              <w:t xml:space="preserve"> </w:t>
            </w:r>
            <w:r>
              <w:rPr>
                <w:noProof/>
                <w:color w:val="auto"/>
                <w:sz w:val="24"/>
                <w:lang w:eastAsia="ro-RO" w:bidi="ro-RO"/>
              </w:rPr>
              <w:t>non-agricole”</w:t>
            </w:r>
            <w:r>
              <w:rPr>
                <w:noProof/>
                <w:color w:val="auto"/>
                <w:spacing w:val="-23"/>
                <w:sz w:val="24"/>
                <w:lang w:eastAsia="ro-RO" w:bidi="ro-RO"/>
              </w:rPr>
              <w:t xml:space="preserve"> </w:t>
            </w:r>
            <w:r>
              <w:rPr>
                <w:noProof/>
                <w:color w:val="auto"/>
                <w:sz w:val="24"/>
                <w:lang w:eastAsia="ro-RO" w:bidi="ro-RO"/>
              </w:rPr>
              <w:t>pentru</w:t>
            </w:r>
            <w:r>
              <w:rPr>
                <w:noProof/>
                <w:color w:val="auto"/>
                <w:spacing w:val="-23"/>
                <w:sz w:val="24"/>
                <w:lang w:eastAsia="ro-RO" w:bidi="ro-RO"/>
              </w:rPr>
              <w:t xml:space="preserve"> </w:t>
            </w:r>
            <w:r>
              <w:rPr>
                <w:noProof/>
                <w:color w:val="000000" w:themeColor="text1"/>
                <w:sz w:val="24"/>
                <w:lang w:eastAsia="ro-RO" w:bidi="ro-RO"/>
              </w:rPr>
              <w:t>î</w:t>
            </w:r>
            <w:r>
              <w:rPr>
                <w:noProof/>
                <w:color w:val="auto"/>
                <w:sz w:val="24"/>
                <w:lang w:eastAsia="ro-RO" w:bidi="ro-RO"/>
              </w:rPr>
              <w:t>nființarea</w:t>
            </w:r>
            <w:r>
              <w:rPr>
                <w:noProof/>
                <w:color w:val="auto"/>
                <w:spacing w:val="-22"/>
                <w:sz w:val="24"/>
                <w:lang w:eastAsia="ro-RO" w:bidi="ro-RO"/>
              </w:rPr>
              <w:t xml:space="preserve"> </w:t>
            </w:r>
            <w:r>
              <w:rPr>
                <w:noProof/>
                <w:color w:val="auto"/>
                <w:sz w:val="24"/>
                <w:lang w:eastAsia="ro-RO" w:bidi="ro-RO"/>
              </w:rPr>
              <w:t>unei</w:t>
            </w:r>
            <w:r>
              <w:rPr>
                <w:noProof/>
                <w:color w:val="auto"/>
                <w:spacing w:val="-23"/>
                <w:sz w:val="24"/>
                <w:lang w:eastAsia="ro-RO" w:bidi="ro-RO"/>
              </w:rPr>
              <w:t xml:space="preserve"> </w:t>
            </w:r>
            <w:r>
              <w:rPr>
                <w:noProof/>
                <w:color w:val="auto"/>
                <w:sz w:val="24"/>
                <w:lang w:eastAsia="ro-RO" w:bidi="ro-RO"/>
              </w:rPr>
              <w:t>activități</w:t>
            </w:r>
            <w:r>
              <w:rPr>
                <w:noProof/>
                <w:color w:val="auto"/>
                <w:spacing w:val="-23"/>
                <w:sz w:val="24"/>
                <w:lang w:eastAsia="ro-RO" w:bidi="ro-RO"/>
              </w:rPr>
              <w:t xml:space="preserve"> </w:t>
            </w:r>
            <w:r>
              <w:rPr>
                <w:noProof/>
                <w:color w:val="auto"/>
                <w:sz w:val="24"/>
                <w:lang w:eastAsia="ro-RO" w:bidi="ro-RO"/>
              </w:rPr>
              <w:t>non-agricole</w:t>
            </w:r>
            <w:r>
              <w:rPr>
                <w:noProof/>
                <w:color w:val="auto"/>
                <w:spacing w:val="-22"/>
                <w:sz w:val="24"/>
                <w:lang w:eastAsia="ro-RO" w:bidi="ro-RO"/>
              </w:rPr>
              <w:t xml:space="preserve"> </w:t>
            </w:r>
            <w:r>
              <w:rPr>
                <w:noProof/>
                <w:color w:val="auto"/>
                <w:sz w:val="24"/>
                <w:lang w:eastAsia="ro-RO" w:bidi="ro-RO"/>
              </w:rPr>
              <w:t>noi.</w:t>
            </w:r>
            <w:r>
              <w:rPr>
                <w:noProof/>
                <w:color w:val="auto"/>
                <w:spacing w:val="-23"/>
                <w:sz w:val="24"/>
                <w:lang w:eastAsia="ro-RO" w:bidi="ro-RO"/>
              </w:rPr>
              <w:t xml:space="preserve"> </w:t>
            </w:r>
            <w:r>
              <w:rPr>
                <w:noProof/>
                <w:color w:val="auto"/>
                <w:sz w:val="24"/>
                <w:lang w:eastAsia="ro-RO" w:bidi="ro-RO"/>
              </w:rPr>
              <w:t>În</w:t>
            </w:r>
            <w:r>
              <w:rPr>
                <w:noProof/>
                <w:color w:val="auto"/>
                <w:spacing w:val="-23"/>
                <w:sz w:val="24"/>
                <w:lang w:eastAsia="ro-RO" w:bidi="ro-RO"/>
              </w:rPr>
              <w:t xml:space="preserve"> </w:t>
            </w:r>
            <w:r>
              <w:rPr>
                <w:noProof/>
                <w:color w:val="auto"/>
                <w:sz w:val="24"/>
                <w:lang w:eastAsia="ro-RO" w:bidi="ro-RO"/>
              </w:rPr>
              <w:t>acest mod</w:t>
            </w:r>
            <w:r>
              <w:rPr>
                <w:noProof/>
                <w:color w:val="auto"/>
                <w:spacing w:val="-12"/>
                <w:sz w:val="24"/>
                <w:lang w:eastAsia="ro-RO" w:bidi="ro-RO"/>
              </w:rPr>
              <w:t xml:space="preserve"> </w:t>
            </w:r>
            <w:r>
              <w:rPr>
                <w:noProof/>
                <w:color w:val="auto"/>
                <w:sz w:val="24"/>
                <w:lang w:eastAsia="ro-RO" w:bidi="ro-RO"/>
              </w:rPr>
              <w:t>Măsura</w:t>
            </w:r>
            <w:r>
              <w:rPr>
                <w:noProof/>
                <w:color w:val="auto"/>
                <w:spacing w:val="-11"/>
                <w:sz w:val="24"/>
                <w:lang w:eastAsia="ro-RO" w:bidi="ro-RO"/>
              </w:rPr>
              <w:t xml:space="preserve"> </w:t>
            </w:r>
            <w:r>
              <w:rPr>
                <w:noProof/>
                <w:color w:val="auto"/>
                <w:sz w:val="24"/>
                <w:lang w:eastAsia="ro-RO" w:bidi="ro-RO"/>
              </w:rPr>
              <w:t>5/3A</w:t>
            </w:r>
            <w:r>
              <w:rPr>
                <w:noProof/>
                <w:color w:val="auto"/>
                <w:spacing w:val="-12"/>
                <w:sz w:val="24"/>
                <w:lang w:eastAsia="ro-RO" w:bidi="ro-RO"/>
              </w:rPr>
              <w:t xml:space="preserve"> </w:t>
            </w:r>
            <w:r>
              <w:rPr>
                <w:noProof/>
                <w:color w:val="auto"/>
                <w:sz w:val="24"/>
                <w:lang w:eastAsia="ro-RO" w:bidi="ro-RO"/>
              </w:rPr>
              <w:t>este</w:t>
            </w:r>
            <w:r>
              <w:rPr>
                <w:noProof/>
                <w:color w:val="auto"/>
                <w:spacing w:val="-10"/>
                <w:sz w:val="24"/>
                <w:lang w:eastAsia="ro-RO" w:bidi="ro-RO"/>
              </w:rPr>
              <w:t xml:space="preserve"> </w:t>
            </w:r>
            <w:r>
              <w:rPr>
                <w:noProof/>
                <w:color w:val="auto"/>
                <w:sz w:val="24"/>
                <w:lang w:eastAsia="ro-RO" w:bidi="ro-RO"/>
              </w:rPr>
              <w:t>complementară</w:t>
            </w:r>
            <w:r>
              <w:rPr>
                <w:noProof/>
                <w:color w:val="auto"/>
                <w:spacing w:val="-13"/>
                <w:sz w:val="24"/>
                <w:lang w:eastAsia="ro-RO" w:bidi="ro-RO"/>
              </w:rPr>
              <w:t xml:space="preserve"> </w:t>
            </w:r>
            <w:r>
              <w:rPr>
                <w:noProof/>
                <w:color w:val="auto"/>
                <w:sz w:val="24"/>
                <w:lang w:eastAsia="ro-RO" w:bidi="ro-RO"/>
              </w:rPr>
              <w:t>cu</w:t>
            </w:r>
            <w:r>
              <w:rPr>
                <w:noProof/>
                <w:color w:val="auto"/>
                <w:spacing w:val="-11"/>
                <w:sz w:val="24"/>
                <w:lang w:eastAsia="ro-RO" w:bidi="ro-RO"/>
              </w:rPr>
              <w:t xml:space="preserve"> </w:t>
            </w:r>
            <w:r>
              <w:rPr>
                <w:noProof/>
                <w:color w:val="auto"/>
                <w:sz w:val="24"/>
                <w:lang w:eastAsia="ro-RO" w:bidi="ro-RO"/>
              </w:rPr>
              <w:t>Măsura</w:t>
            </w:r>
            <w:r>
              <w:rPr>
                <w:noProof/>
                <w:color w:val="auto"/>
                <w:spacing w:val="-11"/>
                <w:sz w:val="24"/>
                <w:lang w:eastAsia="ro-RO" w:bidi="ro-RO"/>
              </w:rPr>
              <w:t xml:space="preserve"> </w:t>
            </w:r>
            <w:r>
              <w:rPr>
                <w:noProof/>
                <w:color w:val="auto"/>
                <w:sz w:val="24"/>
                <w:lang w:eastAsia="ro-RO" w:bidi="ro-RO"/>
              </w:rPr>
              <w:t>1/2A,</w:t>
            </w:r>
            <w:r>
              <w:rPr>
                <w:noProof/>
                <w:color w:val="auto"/>
                <w:spacing w:val="-10"/>
                <w:sz w:val="24"/>
                <w:lang w:eastAsia="ro-RO" w:bidi="ro-RO"/>
              </w:rPr>
              <w:t xml:space="preserve"> </w:t>
            </w:r>
            <w:r>
              <w:rPr>
                <w:noProof/>
                <w:color w:val="auto"/>
                <w:sz w:val="24"/>
                <w:lang w:eastAsia="ro-RO" w:bidi="ro-RO"/>
              </w:rPr>
              <w:t>Măsura</w:t>
            </w:r>
            <w:r>
              <w:rPr>
                <w:noProof/>
                <w:color w:val="auto"/>
                <w:spacing w:val="-11"/>
                <w:sz w:val="24"/>
                <w:lang w:eastAsia="ro-RO" w:bidi="ro-RO"/>
              </w:rPr>
              <w:t xml:space="preserve"> </w:t>
            </w:r>
            <w:r>
              <w:rPr>
                <w:noProof/>
                <w:color w:val="auto"/>
                <w:sz w:val="24"/>
                <w:lang w:eastAsia="ro-RO" w:bidi="ro-RO"/>
              </w:rPr>
              <w:t>2/2A</w:t>
            </w:r>
            <w:r>
              <w:rPr>
                <w:noProof/>
                <w:color w:val="auto"/>
                <w:spacing w:val="-12"/>
                <w:sz w:val="24"/>
                <w:lang w:eastAsia="ro-RO" w:bidi="ro-RO"/>
              </w:rPr>
              <w:t xml:space="preserve"> </w:t>
            </w:r>
            <w:r>
              <w:rPr>
                <w:noProof/>
                <w:color w:val="auto"/>
                <w:sz w:val="24"/>
                <w:lang w:eastAsia="ro-RO" w:bidi="ro-RO"/>
              </w:rPr>
              <w:t>și</w:t>
            </w:r>
            <w:r>
              <w:rPr>
                <w:noProof/>
                <w:color w:val="auto"/>
                <w:spacing w:val="-11"/>
                <w:sz w:val="24"/>
                <w:lang w:eastAsia="ro-RO" w:bidi="ro-RO"/>
              </w:rPr>
              <w:t xml:space="preserve"> </w:t>
            </w:r>
            <w:r>
              <w:rPr>
                <w:noProof/>
                <w:color w:val="auto"/>
                <w:sz w:val="24"/>
                <w:lang w:eastAsia="ro-RO" w:bidi="ro-RO"/>
              </w:rPr>
              <w:t>Măsura</w:t>
            </w:r>
            <w:r>
              <w:rPr>
                <w:noProof/>
                <w:color w:val="auto"/>
                <w:spacing w:val="-10"/>
                <w:sz w:val="24"/>
                <w:lang w:eastAsia="ro-RO" w:bidi="ro-RO"/>
              </w:rPr>
              <w:t xml:space="preserve"> </w:t>
            </w:r>
            <w:r>
              <w:rPr>
                <w:noProof/>
                <w:color w:val="auto"/>
                <w:sz w:val="24"/>
                <w:lang w:eastAsia="ro-RO" w:bidi="ro-RO"/>
              </w:rPr>
              <w:t>3/6A.</w:t>
            </w:r>
          </w:p>
          <w:p w14:paraId="41488100" w14:textId="77777777" w:rsidR="001E552D" w:rsidRDefault="001E552D">
            <w:pPr>
              <w:spacing w:after="0" w:line="240" w:lineRule="auto"/>
              <w:ind w:right="95" w:firstLine="0"/>
              <w:rPr>
                <w:noProof/>
                <w:color w:val="FF0000"/>
                <w:sz w:val="24"/>
                <w:lang w:eastAsia="ro-RO" w:bidi="ro-RO"/>
              </w:rPr>
            </w:pPr>
          </w:p>
          <w:p w14:paraId="1589ADC7" w14:textId="77777777" w:rsidR="001E552D" w:rsidRDefault="001E552D" w:rsidP="00B645E2">
            <w:pPr>
              <w:numPr>
                <w:ilvl w:val="0"/>
                <w:numId w:val="4"/>
              </w:numPr>
              <w:tabs>
                <w:tab w:val="left" w:pos="828"/>
              </w:tabs>
              <w:spacing w:after="0" w:line="294" w:lineRule="exact"/>
              <w:ind w:right="0" w:hanging="361"/>
              <w:jc w:val="left"/>
              <w:rPr>
                <w:b/>
                <w:noProof/>
                <w:color w:val="auto"/>
                <w:sz w:val="24"/>
                <w:lang w:eastAsia="ro-RO" w:bidi="ro-RO"/>
              </w:rPr>
            </w:pPr>
            <w:r>
              <w:rPr>
                <w:b/>
                <w:noProof/>
                <w:color w:val="auto"/>
                <w:sz w:val="24"/>
                <w:lang w:eastAsia="ro-RO" w:bidi="ro-RO"/>
              </w:rPr>
              <w:t>Beneficiari</w:t>
            </w:r>
            <w:r>
              <w:rPr>
                <w:b/>
                <w:noProof/>
                <w:color w:val="auto"/>
                <w:spacing w:val="-1"/>
                <w:sz w:val="24"/>
                <w:lang w:eastAsia="ro-RO" w:bidi="ro-RO"/>
              </w:rPr>
              <w:t xml:space="preserve"> </w:t>
            </w:r>
            <w:r>
              <w:rPr>
                <w:b/>
                <w:noProof/>
                <w:color w:val="auto"/>
                <w:sz w:val="24"/>
                <w:lang w:eastAsia="ro-RO" w:bidi="ro-RO"/>
              </w:rPr>
              <w:t>indirecti:</w:t>
            </w:r>
          </w:p>
          <w:p w14:paraId="5DDC576D" w14:textId="77777777" w:rsidR="001E552D" w:rsidRDefault="001E552D">
            <w:pPr>
              <w:tabs>
                <w:tab w:val="left" w:pos="828"/>
              </w:tabs>
              <w:spacing w:after="0" w:line="240" w:lineRule="auto"/>
              <w:ind w:left="827" w:right="202" w:firstLine="0"/>
              <w:jc w:val="left"/>
              <w:rPr>
                <w:noProof/>
                <w:color w:val="auto"/>
                <w:sz w:val="24"/>
                <w:lang w:eastAsia="ro-RO" w:bidi="ro-RO"/>
              </w:rPr>
            </w:pPr>
            <w:r>
              <w:rPr>
                <w:noProof/>
                <w:color w:val="auto"/>
                <w:sz w:val="24"/>
                <w:lang w:eastAsia="ro-RO" w:bidi="ro-RO"/>
              </w:rPr>
              <w:t>Persoane fizice și juridice de pe raza pieței locale, agenți din domeniul turismului și alimentației publice.</w:t>
            </w:r>
          </w:p>
          <w:p w14:paraId="6912C9E9" w14:textId="77777777" w:rsidR="001E552D" w:rsidRDefault="001E552D">
            <w:pPr>
              <w:spacing w:after="0" w:line="278" w:lineRule="exact"/>
              <w:ind w:left="360" w:right="0" w:firstLine="0"/>
              <w:rPr>
                <w:b/>
                <w:noProof/>
                <w:color w:val="auto"/>
                <w:sz w:val="24"/>
                <w:lang w:eastAsia="ro-RO" w:bidi="ro-RO"/>
              </w:rPr>
            </w:pPr>
          </w:p>
        </w:tc>
      </w:tr>
      <w:tr w:rsidR="001E552D" w14:paraId="41C28C1A" w14:textId="77777777" w:rsidTr="001E552D">
        <w:tc>
          <w:tcPr>
            <w:tcW w:w="10180" w:type="dxa"/>
            <w:tcBorders>
              <w:top w:val="single" w:sz="4" w:space="0" w:color="auto"/>
              <w:left w:val="single" w:sz="4" w:space="0" w:color="auto"/>
              <w:bottom w:val="single" w:sz="4" w:space="0" w:color="auto"/>
              <w:right w:val="single" w:sz="4" w:space="0" w:color="auto"/>
            </w:tcBorders>
          </w:tcPr>
          <w:p w14:paraId="6AAD4993" w14:textId="77777777" w:rsidR="001E552D" w:rsidRDefault="001E552D">
            <w:pPr>
              <w:tabs>
                <w:tab w:val="left" w:pos="828"/>
              </w:tabs>
              <w:spacing w:after="0" w:line="240" w:lineRule="auto"/>
              <w:ind w:left="227" w:right="204" w:firstLine="0"/>
              <w:jc w:val="left"/>
              <w:rPr>
                <w:b/>
                <w:bCs/>
                <w:noProof/>
                <w:color w:val="auto"/>
                <w:sz w:val="24"/>
                <w:lang w:eastAsia="ro-RO" w:bidi="ro-RO"/>
              </w:rPr>
            </w:pPr>
            <w:r>
              <w:rPr>
                <w:b/>
                <w:bCs/>
                <w:noProof/>
                <w:color w:val="auto"/>
                <w:sz w:val="24"/>
                <w:lang w:eastAsia="ro-RO" w:bidi="ro-RO"/>
              </w:rPr>
              <w:lastRenderedPageBreak/>
              <w:t>5.Tip de sprijin</w:t>
            </w:r>
          </w:p>
          <w:p w14:paraId="14EC7E5F" w14:textId="77777777" w:rsidR="001E552D" w:rsidRDefault="001E552D">
            <w:pPr>
              <w:tabs>
                <w:tab w:val="left" w:pos="828"/>
              </w:tabs>
              <w:spacing w:after="0" w:line="240" w:lineRule="auto"/>
              <w:ind w:left="827" w:right="202" w:firstLine="0"/>
              <w:jc w:val="left"/>
              <w:rPr>
                <w:b/>
                <w:bCs/>
                <w:noProof/>
                <w:color w:val="000000" w:themeColor="text1"/>
                <w:sz w:val="24"/>
                <w:lang w:eastAsia="ro-RO" w:bidi="ro-RO"/>
              </w:rPr>
            </w:pPr>
            <w:r>
              <w:rPr>
                <w:b/>
                <w:bCs/>
                <w:noProof/>
                <w:color w:val="auto"/>
                <w:sz w:val="24"/>
                <w:lang w:eastAsia="ro-RO" w:bidi="ro-RO"/>
              </w:rPr>
              <w:t xml:space="preserve">Se va stabili </w:t>
            </w:r>
            <w:r>
              <w:rPr>
                <w:b/>
                <w:bCs/>
                <w:noProof/>
                <w:color w:val="000000" w:themeColor="text1"/>
                <w:sz w:val="24"/>
                <w:lang w:eastAsia="ro-RO" w:bidi="ro-RO"/>
              </w:rPr>
              <w:t>în conformitate cu prevederile art. 67 al Reg. (UE) nr. 1303/2013.</w:t>
            </w:r>
          </w:p>
          <w:p w14:paraId="4FB8C08D" w14:textId="77777777" w:rsidR="001E552D" w:rsidRDefault="001E552D">
            <w:pPr>
              <w:tabs>
                <w:tab w:val="left" w:pos="828"/>
              </w:tabs>
              <w:spacing w:after="0" w:line="240" w:lineRule="auto"/>
              <w:ind w:left="107" w:right="202" w:firstLine="0"/>
              <w:jc w:val="left"/>
              <w:rPr>
                <w:noProof/>
                <w:color w:val="auto"/>
                <w:sz w:val="24"/>
                <w:lang w:eastAsia="ro-RO" w:bidi="ro-RO"/>
              </w:rPr>
            </w:pPr>
            <w:r>
              <w:rPr>
                <w:noProof/>
                <w:color w:val="auto"/>
                <w:sz w:val="24"/>
                <w:lang w:eastAsia="ro-RO" w:bidi="ro-RO"/>
              </w:rPr>
              <w:t>Rambursarea cheltuielilor eligibile efectuate și plătite efectiv.</w:t>
            </w:r>
          </w:p>
          <w:p w14:paraId="7DBFCA58" w14:textId="77777777" w:rsidR="001E552D" w:rsidRDefault="001E552D">
            <w:pPr>
              <w:tabs>
                <w:tab w:val="left" w:pos="410"/>
              </w:tabs>
              <w:spacing w:after="0" w:line="278" w:lineRule="exact"/>
              <w:ind w:left="409" w:right="0" w:firstLine="0"/>
              <w:jc w:val="left"/>
              <w:rPr>
                <w:b/>
                <w:noProof/>
                <w:color w:val="auto"/>
                <w:sz w:val="24"/>
                <w:lang w:eastAsia="ro-RO" w:bidi="ro-RO"/>
              </w:rPr>
            </w:pPr>
          </w:p>
        </w:tc>
      </w:tr>
      <w:tr w:rsidR="001E552D" w14:paraId="7E36EE9D" w14:textId="77777777" w:rsidTr="001E552D">
        <w:tc>
          <w:tcPr>
            <w:tcW w:w="10180" w:type="dxa"/>
            <w:tcBorders>
              <w:top w:val="single" w:sz="4" w:space="0" w:color="auto"/>
              <w:left w:val="single" w:sz="4" w:space="0" w:color="auto"/>
              <w:bottom w:val="single" w:sz="4" w:space="0" w:color="auto"/>
              <w:right w:val="single" w:sz="4" w:space="0" w:color="auto"/>
            </w:tcBorders>
          </w:tcPr>
          <w:p w14:paraId="5F859E48" w14:textId="77777777" w:rsidR="001E552D" w:rsidRDefault="001E552D" w:rsidP="00B645E2">
            <w:pPr>
              <w:numPr>
                <w:ilvl w:val="1"/>
                <w:numId w:val="5"/>
              </w:numPr>
              <w:tabs>
                <w:tab w:val="left" w:pos="650"/>
              </w:tabs>
              <w:spacing w:after="0" w:line="263" w:lineRule="exact"/>
              <w:ind w:right="0"/>
              <w:jc w:val="left"/>
              <w:rPr>
                <w:b/>
                <w:noProof/>
                <w:color w:val="auto"/>
                <w:sz w:val="24"/>
                <w:lang w:eastAsia="ro-RO" w:bidi="ro-RO"/>
              </w:rPr>
            </w:pPr>
            <w:r>
              <w:rPr>
                <w:b/>
                <w:noProof/>
                <w:color w:val="auto"/>
                <w:sz w:val="24"/>
                <w:lang w:eastAsia="ro-RO" w:bidi="ro-RO"/>
              </w:rPr>
              <w:t>Tipuri de acțiuni</w:t>
            </w:r>
            <w:r>
              <w:rPr>
                <w:b/>
                <w:noProof/>
                <w:color w:val="auto"/>
                <w:spacing w:val="-3"/>
                <w:sz w:val="24"/>
                <w:lang w:eastAsia="ro-RO" w:bidi="ro-RO"/>
              </w:rPr>
              <w:t xml:space="preserve"> </w:t>
            </w:r>
            <w:r>
              <w:rPr>
                <w:b/>
                <w:noProof/>
                <w:color w:val="auto"/>
                <w:sz w:val="24"/>
                <w:lang w:eastAsia="ro-RO" w:bidi="ro-RO"/>
              </w:rPr>
              <w:t>eligibile</w:t>
            </w:r>
          </w:p>
          <w:p w14:paraId="24160C05" w14:textId="77777777" w:rsidR="001E552D" w:rsidRDefault="001E552D">
            <w:pPr>
              <w:tabs>
                <w:tab w:val="left" w:pos="828"/>
              </w:tabs>
              <w:spacing w:before="1" w:after="0" w:line="240" w:lineRule="auto"/>
              <w:ind w:right="0" w:firstLine="0"/>
              <w:jc w:val="left"/>
              <w:rPr>
                <w:b/>
                <w:noProof/>
                <w:color w:val="auto"/>
                <w:sz w:val="24"/>
                <w:lang w:eastAsia="ro-RO" w:bidi="ro-RO"/>
              </w:rPr>
            </w:pPr>
          </w:p>
          <w:p w14:paraId="7CD7E9D0" w14:textId="77777777" w:rsidR="001E552D" w:rsidRDefault="001E552D">
            <w:pPr>
              <w:tabs>
                <w:tab w:val="left" w:pos="828"/>
              </w:tabs>
              <w:spacing w:before="1" w:after="0" w:line="240" w:lineRule="auto"/>
              <w:ind w:right="0" w:firstLine="0"/>
              <w:jc w:val="left"/>
              <w:rPr>
                <w:rFonts w:ascii="Symbol" w:hAnsi="Symbol"/>
                <w:noProof/>
                <w:sz w:val="24"/>
                <w:lang w:eastAsia="en-US"/>
              </w:rPr>
            </w:pPr>
            <w:r>
              <w:rPr>
                <w:b/>
                <w:noProof/>
                <w:color w:val="auto"/>
                <w:sz w:val="24"/>
                <w:lang w:eastAsia="ro-RO" w:bidi="ro-RO"/>
              </w:rPr>
              <w:t xml:space="preserve">  </w:t>
            </w:r>
            <w:r>
              <w:rPr>
                <w:noProof/>
                <w:color w:val="auto"/>
                <w:sz w:val="24"/>
                <w:lang w:eastAsia="ro-RO" w:bidi="ro-RO"/>
              </w:rPr>
              <w:t xml:space="preserve">În cadrul măsurii de finantare sunt sprijinite: </w:t>
            </w:r>
          </w:p>
          <w:p w14:paraId="0231D424" w14:textId="77777777" w:rsidR="001E552D" w:rsidRDefault="001E552D" w:rsidP="00B645E2">
            <w:pPr>
              <w:numPr>
                <w:ilvl w:val="0"/>
                <w:numId w:val="6"/>
              </w:numPr>
              <w:spacing w:after="0" w:line="240" w:lineRule="auto"/>
              <w:ind w:right="0" w:hanging="210"/>
              <w:jc w:val="left"/>
              <w:rPr>
                <w:noProof/>
                <w:color w:val="000000" w:themeColor="text1"/>
                <w:szCs w:val="24"/>
                <w:lang w:eastAsia="ro-RO" w:bidi="ro-RO"/>
              </w:rPr>
            </w:pPr>
            <w:r>
              <w:rPr>
                <w:noProof/>
                <w:color w:val="000000" w:themeColor="text1"/>
                <w:szCs w:val="24"/>
                <w:lang w:eastAsia="ro-RO" w:bidi="ro-RO"/>
              </w:rPr>
              <w:t>Costurile de funcţionare a cooperării, care nu vor depăși 20% din valoarea maximă a prijinului acordat pe proiect propus;</w:t>
            </w:r>
          </w:p>
          <w:p w14:paraId="4CA41B0E" w14:textId="77777777" w:rsidR="001E552D" w:rsidRDefault="001E552D" w:rsidP="00B645E2">
            <w:pPr>
              <w:numPr>
                <w:ilvl w:val="0"/>
                <w:numId w:val="6"/>
              </w:numPr>
              <w:spacing w:after="0" w:line="240" w:lineRule="auto"/>
              <w:ind w:right="0" w:hanging="210"/>
              <w:jc w:val="left"/>
              <w:rPr>
                <w:noProof/>
                <w:color w:val="000000" w:themeColor="text1"/>
                <w:szCs w:val="24"/>
                <w:lang w:eastAsia="ro-RO" w:bidi="ro-RO"/>
              </w:rPr>
            </w:pPr>
            <w:r>
              <w:rPr>
                <w:noProof/>
                <w:color w:val="000000" w:themeColor="text1"/>
                <w:szCs w:val="24"/>
                <w:lang w:eastAsia="ro-RO" w:bidi="ro-RO"/>
              </w:rPr>
              <w:t>Costuri directe ale  proiectelor/studiilor specifice corelate  cu planul  proiectului;</w:t>
            </w:r>
          </w:p>
          <w:p w14:paraId="4EAEC7D9" w14:textId="77777777" w:rsidR="001E552D" w:rsidRDefault="001E552D" w:rsidP="00B645E2">
            <w:pPr>
              <w:numPr>
                <w:ilvl w:val="0"/>
                <w:numId w:val="6"/>
              </w:numPr>
              <w:spacing w:after="240" w:line="240" w:lineRule="auto"/>
              <w:ind w:right="0" w:hanging="210"/>
              <w:jc w:val="left"/>
              <w:rPr>
                <w:noProof/>
                <w:color w:val="000000" w:themeColor="text1"/>
                <w:szCs w:val="24"/>
                <w:lang w:eastAsia="ro-RO" w:bidi="ro-RO"/>
              </w:rPr>
            </w:pPr>
            <w:r>
              <w:rPr>
                <w:noProof/>
                <w:color w:val="000000" w:themeColor="text1"/>
                <w:szCs w:val="24"/>
                <w:lang w:eastAsia="ro-RO" w:bidi="ro-RO"/>
              </w:rPr>
              <w:t>Costuri de promovare.</w:t>
            </w:r>
          </w:p>
          <w:p w14:paraId="22359F8F" w14:textId="77777777" w:rsidR="001E552D" w:rsidRDefault="001E552D">
            <w:pPr>
              <w:spacing w:before="240" w:after="240" w:line="240" w:lineRule="auto"/>
              <w:ind w:right="0" w:firstLine="0"/>
              <w:jc w:val="left"/>
              <w:rPr>
                <w:noProof/>
                <w:color w:val="000000" w:themeColor="text1"/>
                <w:szCs w:val="24"/>
                <w:lang w:eastAsia="ro-RO" w:bidi="ro-RO"/>
              </w:rPr>
            </w:pPr>
            <w:r>
              <w:rPr>
                <w:b/>
                <w:bCs/>
                <w:noProof/>
                <w:color w:val="000000" w:themeColor="text1"/>
                <w:szCs w:val="24"/>
                <w:lang w:eastAsia="ro-RO" w:bidi="ro-RO"/>
              </w:rPr>
              <w:t xml:space="preserve">Sprijinul se va acorda </w:t>
            </w:r>
            <w:r>
              <w:rPr>
                <w:noProof/>
                <w:color w:val="000000" w:themeColor="text1"/>
                <w:szCs w:val="24"/>
                <w:lang w:eastAsia="ro-RO" w:bidi="ro-RO"/>
              </w:rPr>
              <w:t xml:space="preserve">pentru activităţile prevăzute pentru îndeplinirea obiectivelor din cadrul planului de proiect, detalierea suplimantară a acestor acțiuni se va regăsi </w:t>
            </w:r>
            <w:r>
              <w:rPr>
                <w:noProof/>
                <w:color w:val="000000" w:themeColor="text1"/>
                <w:sz w:val="24"/>
                <w:lang w:eastAsia="ro-RO" w:bidi="ro-RO"/>
              </w:rPr>
              <w:t>în Ghidul Solicitantului.</w:t>
            </w:r>
          </w:p>
        </w:tc>
      </w:tr>
      <w:tr w:rsidR="001E552D" w14:paraId="23B7D9A9" w14:textId="77777777" w:rsidTr="001E552D">
        <w:tc>
          <w:tcPr>
            <w:tcW w:w="10180" w:type="dxa"/>
            <w:tcBorders>
              <w:top w:val="single" w:sz="4" w:space="0" w:color="auto"/>
              <w:left w:val="single" w:sz="4" w:space="0" w:color="auto"/>
              <w:bottom w:val="single" w:sz="4" w:space="0" w:color="auto"/>
              <w:right w:val="single" w:sz="4" w:space="0" w:color="auto"/>
            </w:tcBorders>
          </w:tcPr>
          <w:p w14:paraId="1C6CE9AF" w14:textId="77777777" w:rsidR="001E552D" w:rsidRDefault="001E552D" w:rsidP="00B645E2">
            <w:pPr>
              <w:numPr>
                <w:ilvl w:val="1"/>
                <w:numId w:val="5"/>
              </w:numPr>
              <w:tabs>
                <w:tab w:val="left" w:pos="642"/>
              </w:tabs>
              <w:spacing w:before="1" w:after="0" w:line="240" w:lineRule="auto"/>
              <w:ind w:right="0"/>
              <w:jc w:val="left"/>
              <w:rPr>
                <w:b/>
                <w:noProof/>
                <w:color w:val="auto"/>
                <w:sz w:val="24"/>
                <w:lang w:eastAsia="ro-RO" w:bidi="ro-RO"/>
              </w:rPr>
            </w:pPr>
            <w:r>
              <w:rPr>
                <w:b/>
                <w:noProof/>
                <w:color w:val="auto"/>
                <w:sz w:val="24"/>
                <w:lang w:eastAsia="ro-RO" w:bidi="ro-RO"/>
              </w:rPr>
              <w:t>Tipuri de acțiuni</w:t>
            </w:r>
            <w:r>
              <w:rPr>
                <w:b/>
                <w:noProof/>
                <w:color w:val="auto"/>
                <w:spacing w:val="-5"/>
                <w:sz w:val="24"/>
                <w:lang w:eastAsia="ro-RO" w:bidi="ro-RO"/>
              </w:rPr>
              <w:t xml:space="preserve"> </w:t>
            </w:r>
            <w:r>
              <w:rPr>
                <w:b/>
                <w:noProof/>
                <w:color w:val="auto"/>
                <w:sz w:val="24"/>
                <w:lang w:eastAsia="ro-RO" w:bidi="ro-RO"/>
              </w:rPr>
              <w:t>neeligibile</w:t>
            </w:r>
          </w:p>
          <w:p w14:paraId="194DA0BD" w14:textId="77777777" w:rsidR="001E552D" w:rsidRDefault="001E552D">
            <w:pPr>
              <w:tabs>
                <w:tab w:val="left" w:pos="642"/>
              </w:tabs>
              <w:spacing w:before="1" w:after="0" w:line="240" w:lineRule="auto"/>
              <w:ind w:left="642" w:right="0" w:firstLine="0"/>
              <w:jc w:val="left"/>
              <w:rPr>
                <w:b/>
                <w:noProof/>
                <w:color w:val="auto"/>
                <w:sz w:val="24"/>
                <w:lang w:eastAsia="ro-RO" w:bidi="ro-RO"/>
              </w:rPr>
            </w:pPr>
          </w:p>
          <w:p w14:paraId="521C350C" w14:textId="77777777" w:rsidR="001E552D" w:rsidRDefault="001E552D" w:rsidP="00B645E2">
            <w:pPr>
              <w:numPr>
                <w:ilvl w:val="2"/>
                <w:numId w:val="5"/>
              </w:numPr>
              <w:tabs>
                <w:tab w:val="left" w:pos="895"/>
              </w:tabs>
              <w:spacing w:before="1" w:after="0" w:line="240" w:lineRule="auto"/>
              <w:ind w:right="134" w:hanging="360"/>
              <w:jc w:val="left"/>
              <w:rPr>
                <w:rFonts w:ascii="Symbol" w:hAnsi="Symbol"/>
                <w:noProof/>
                <w:color w:val="auto"/>
                <w:lang w:eastAsia="ro-RO" w:bidi="ro-RO"/>
              </w:rPr>
            </w:pPr>
            <w:r>
              <w:rPr>
                <w:noProof/>
                <w:color w:val="auto"/>
                <w:lang w:eastAsia="ro-RO" w:bidi="ro-RO"/>
              </w:rPr>
              <w:tab/>
              <w:t>Cheltuieli efectuate înainte de semnarea contractului de finanțare a proiectului</w:t>
            </w:r>
            <w:r>
              <w:rPr>
                <w:noProof/>
                <w:color w:val="auto"/>
                <w:spacing w:val="-40"/>
                <w:lang w:eastAsia="ro-RO" w:bidi="ro-RO"/>
              </w:rPr>
              <w:t xml:space="preserve"> </w:t>
            </w:r>
            <w:r>
              <w:rPr>
                <w:noProof/>
                <w:color w:val="auto"/>
                <w:lang w:eastAsia="ro-RO" w:bidi="ro-RO"/>
              </w:rPr>
              <w:t>cu excepţia: costurilor generale definite la art 45, alin 2 litera c) a R (UE) nr. 1305/2013 care pot fi realizate înainte de depunerea cererii de</w:t>
            </w:r>
            <w:r>
              <w:rPr>
                <w:noProof/>
                <w:color w:val="auto"/>
                <w:spacing w:val="-13"/>
                <w:lang w:eastAsia="ro-RO" w:bidi="ro-RO"/>
              </w:rPr>
              <w:t xml:space="preserve"> </w:t>
            </w:r>
            <w:r>
              <w:rPr>
                <w:noProof/>
                <w:color w:val="auto"/>
                <w:lang w:eastAsia="ro-RO" w:bidi="ro-RO"/>
              </w:rPr>
              <w:t>finanțare.</w:t>
            </w:r>
          </w:p>
          <w:p w14:paraId="1F2BE4A7" w14:textId="77777777" w:rsidR="001E552D" w:rsidRDefault="001E552D" w:rsidP="00B645E2">
            <w:pPr>
              <w:numPr>
                <w:ilvl w:val="2"/>
                <w:numId w:val="5"/>
              </w:numPr>
              <w:tabs>
                <w:tab w:val="left" w:pos="828"/>
              </w:tabs>
              <w:spacing w:after="0" w:line="240" w:lineRule="auto"/>
              <w:ind w:right="941" w:hanging="360"/>
              <w:jc w:val="left"/>
              <w:rPr>
                <w:rFonts w:ascii="Symbol" w:hAnsi="Symbol"/>
                <w:noProof/>
                <w:color w:val="auto"/>
                <w:lang w:eastAsia="ro-RO" w:bidi="ro-RO"/>
              </w:rPr>
            </w:pPr>
            <w:r>
              <w:rPr>
                <w:noProof/>
                <w:color w:val="auto"/>
                <w:lang w:eastAsia="ro-RO" w:bidi="ro-RO"/>
              </w:rPr>
              <w:t>cheltuieli cu achiziția mijloacelor de transport pentru uz personal şi pentru transport</w:t>
            </w:r>
            <w:r>
              <w:rPr>
                <w:noProof/>
                <w:color w:val="auto"/>
                <w:spacing w:val="-1"/>
                <w:lang w:eastAsia="ro-RO" w:bidi="ro-RO"/>
              </w:rPr>
              <w:t xml:space="preserve"> </w:t>
            </w:r>
            <w:r>
              <w:rPr>
                <w:noProof/>
                <w:color w:val="auto"/>
                <w:lang w:eastAsia="ro-RO" w:bidi="ro-RO"/>
              </w:rPr>
              <w:t>persoane;</w:t>
            </w:r>
          </w:p>
          <w:p w14:paraId="71EFA598" w14:textId="77777777" w:rsidR="001E552D" w:rsidRDefault="001E552D">
            <w:pPr>
              <w:spacing w:before="9" w:after="0" w:line="240" w:lineRule="auto"/>
              <w:ind w:right="0" w:firstLine="0"/>
              <w:jc w:val="left"/>
              <w:rPr>
                <w:bCs/>
                <w:noProof/>
                <w:color w:val="auto"/>
                <w:sz w:val="23"/>
                <w:lang w:eastAsia="ro-RO" w:bidi="ro-RO"/>
              </w:rPr>
            </w:pPr>
          </w:p>
          <w:p w14:paraId="11B0AAA3" w14:textId="77777777" w:rsidR="001E552D" w:rsidRDefault="001E552D">
            <w:pPr>
              <w:spacing w:after="0" w:line="240" w:lineRule="auto"/>
              <w:ind w:left="107" w:right="98" w:firstLine="0"/>
              <w:rPr>
                <w:bCs/>
                <w:i/>
                <w:noProof/>
                <w:color w:val="auto"/>
                <w:sz w:val="24"/>
                <w:lang w:eastAsia="ro-RO" w:bidi="ro-RO"/>
              </w:rPr>
            </w:pPr>
            <w:r>
              <w:rPr>
                <w:bCs/>
                <w:i/>
                <w:noProof/>
                <w:color w:val="auto"/>
                <w:sz w:val="24"/>
                <w:lang w:eastAsia="ro-RO" w:bidi="ro-RO"/>
              </w:rPr>
              <w:t>Tipurile de actiuni au fost stabilite cu respectarea prevederilor din HG nr. 226/2015, Regulamentele (UE) nr. 1305/2013, nr. 1303/2013, PNDR – cap. 8.1 şi</w:t>
            </w:r>
            <w:r>
              <w:rPr>
                <w:bCs/>
                <w:i/>
                <w:noProof/>
                <w:color w:val="auto"/>
                <w:spacing w:val="-19"/>
                <w:sz w:val="24"/>
                <w:lang w:eastAsia="ro-RO" w:bidi="ro-RO"/>
              </w:rPr>
              <w:t xml:space="preserve"> </w:t>
            </w:r>
            <w:r>
              <w:rPr>
                <w:bCs/>
                <w:i/>
                <w:noProof/>
                <w:color w:val="auto"/>
                <w:sz w:val="24"/>
                <w:lang w:eastAsia="ro-RO" w:bidi="ro-RO"/>
              </w:rPr>
              <w:t>fişa</w:t>
            </w:r>
            <w:r>
              <w:rPr>
                <w:bCs/>
                <w:i/>
                <w:noProof/>
                <w:color w:val="auto"/>
                <w:spacing w:val="-20"/>
                <w:sz w:val="24"/>
                <w:lang w:eastAsia="ro-RO" w:bidi="ro-RO"/>
              </w:rPr>
              <w:t xml:space="preserve"> </w:t>
            </w:r>
            <w:r>
              <w:rPr>
                <w:bCs/>
                <w:i/>
                <w:noProof/>
                <w:color w:val="auto"/>
                <w:sz w:val="24"/>
                <w:lang w:eastAsia="ro-RO" w:bidi="ro-RO"/>
              </w:rPr>
              <w:t>tehnică</w:t>
            </w:r>
            <w:r>
              <w:rPr>
                <w:bCs/>
                <w:i/>
                <w:noProof/>
                <w:color w:val="auto"/>
                <w:spacing w:val="-18"/>
                <w:sz w:val="24"/>
                <w:lang w:eastAsia="ro-RO" w:bidi="ro-RO"/>
              </w:rPr>
              <w:t xml:space="preserve"> </w:t>
            </w:r>
            <w:r>
              <w:rPr>
                <w:bCs/>
                <w:i/>
                <w:noProof/>
                <w:color w:val="auto"/>
                <w:sz w:val="24"/>
                <w:lang w:eastAsia="ro-RO" w:bidi="ro-RO"/>
              </w:rPr>
              <w:t>a</w:t>
            </w:r>
            <w:r>
              <w:rPr>
                <w:bCs/>
                <w:i/>
                <w:noProof/>
                <w:color w:val="auto"/>
                <w:spacing w:val="-20"/>
                <w:sz w:val="24"/>
                <w:lang w:eastAsia="ro-RO" w:bidi="ro-RO"/>
              </w:rPr>
              <w:t xml:space="preserve"> </w:t>
            </w:r>
            <w:r>
              <w:rPr>
                <w:bCs/>
                <w:i/>
                <w:noProof/>
                <w:color w:val="auto"/>
                <w:sz w:val="24"/>
                <w:lang w:eastAsia="ro-RO" w:bidi="ro-RO"/>
              </w:rPr>
              <w:t>Sm</w:t>
            </w:r>
            <w:r>
              <w:rPr>
                <w:bCs/>
                <w:i/>
                <w:noProof/>
                <w:color w:val="auto"/>
                <w:spacing w:val="-18"/>
                <w:sz w:val="24"/>
                <w:lang w:eastAsia="ro-RO" w:bidi="ro-RO"/>
              </w:rPr>
              <w:t xml:space="preserve"> </w:t>
            </w:r>
            <w:r>
              <w:rPr>
                <w:bCs/>
                <w:i/>
                <w:noProof/>
                <w:color w:val="auto"/>
                <w:sz w:val="24"/>
                <w:lang w:eastAsia="ro-RO" w:bidi="ro-RO"/>
              </w:rPr>
              <w:t>19.2</w:t>
            </w:r>
            <w:r>
              <w:rPr>
                <w:bCs/>
                <w:i/>
                <w:noProof/>
                <w:color w:val="auto"/>
                <w:spacing w:val="-17"/>
                <w:sz w:val="24"/>
                <w:lang w:eastAsia="ro-RO" w:bidi="ro-RO"/>
              </w:rPr>
              <w:t xml:space="preserve"> </w:t>
            </w:r>
            <w:r>
              <w:rPr>
                <w:bCs/>
                <w:i/>
                <w:noProof/>
                <w:color w:val="auto"/>
                <w:sz w:val="24"/>
                <w:lang w:eastAsia="ro-RO" w:bidi="ro-RO"/>
              </w:rPr>
              <w:t>conform</w:t>
            </w:r>
            <w:r>
              <w:rPr>
                <w:bCs/>
                <w:i/>
                <w:noProof/>
                <w:color w:val="auto"/>
                <w:spacing w:val="-19"/>
                <w:sz w:val="24"/>
                <w:lang w:eastAsia="ro-RO" w:bidi="ro-RO"/>
              </w:rPr>
              <w:t xml:space="preserve"> </w:t>
            </w:r>
            <w:r>
              <w:rPr>
                <w:bCs/>
                <w:i/>
                <w:noProof/>
                <w:color w:val="auto"/>
                <w:sz w:val="24"/>
                <w:lang w:eastAsia="ro-RO" w:bidi="ro-RO"/>
              </w:rPr>
              <w:t>prevederilor</w:t>
            </w:r>
            <w:r>
              <w:rPr>
                <w:bCs/>
                <w:i/>
                <w:noProof/>
                <w:color w:val="auto"/>
                <w:spacing w:val="-19"/>
                <w:sz w:val="24"/>
                <w:lang w:eastAsia="ro-RO" w:bidi="ro-RO"/>
              </w:rPr>
              <w:t xml:space="preserve"> </w:t>
            </w:r>
            <w:r>
              <w:rPr>
                <w:bCs/>
                <w:i/>
                <w:noProof/>
                <w:color w:val="auto"/>
                <w:sz w:val="24"/>
                <w:lang w:eastAsia="ro-RO" w:bidi="ro-RO"/>
              </w:rPr>
              <w:t>din</w:t>
            </w:r>
            <w:r>
              <w:rPr>
                <w:bCs/>
                <w:i/>
                <w:noProof/>
                <w:color w:val="auto"/>
                <w:spacing w:val="-20"/>
                <w:sz w:val="24"/>
                <w:lang w:eastAsia="ro-RO" w:bidi="ro-RO"/>
              </w:rPr>
              <w:t xml:space="preserve"> </w:t>
            </w:r>
            <w:r>
              <w:rPr>
                <w:bCs/>
                <w:i/>
                <w:noProof/>
                <w:color w:val="auto"/>
                <w:sz w:val="24"/>
                <w:lang w:eastAsia="ro-RO" w:bidi="ro-RO"/>
              </w:rPr>
              <w:t>Ghidul</w:t>
            </w:r>
            <w:r>
              <w:rPr>
                <w:bCs/>
                <w:i/>
                <w:noProof/>
                <w:color w:val="auto"/>
                <w:spacing w:val="-19"/>
                <w:sz w:val="24"/>
                <w:lang w:eastAsia="ro-RO" w:bidi="ro-RO"/>
              </w:rPr>
              <w:t xml:space="preserve"> </w:t>
            </w:r>
            <w:r>
              <w:rPr>
                <w:bCs/>
                <w:i/>
                <w:noProof/>
                <w:color w:val="auto"/>
                <w:sz w:val="24"/>
                <w:lang w:eastAsia="ro-RO" w:bidi="ro-RO"/>
              </w:rPr>
              <w:t>Solicitantului,</w:t>
            </w:r>
            <w:r>
              <w:rPr>
                <w:bCs/>
                <w:i/>
                <w:noProof/>
                <w:color w:val="auto"/>
                <w:spacing w:val="-18"/>
                <w:sz w:val="24"/>
                <w:lang w:eastAsia="ro-RO" w:bidi="ro-RO"/>
              </w:rPr>
              <w:t xml:space="preserve"> </w:t>
            </w:r>
            <w:r>
              <w:rPr>
                <w:bCs/>
                <w:i/>
                <w:noProof/>
                <w:color w:val="auto"/>
                <w:sz w:val="24"/>
                <w:lang w:eastAsia="ro-RO" w:bidi="ro-RO"/>
              </w:rPr>
              <w:t>aprobat prin OMADR nr. 295/2016.</w:t>
            </w:r>
          </w:p>
          <w:p w14:paraId="418EF0C7" w14:textId="77777777" w:rsidR="001E552D" w:rsidRDefault="001E552D">
            <w:pPr>
              <w:spacing w:after="0" w:line="240" w:lineRule="auto"/>
              <w:ind w:left="107" w:right="98" w:firstLine="0"/>
              <w:rPr>
                <w:bCs/>
                <w:i/>
                <w:noProof/>
                <w:color w:val="auto"/>
                <w:sz w:val="24"/>
                <w:lang w:eastAsia="ro-RO" w:bidi="ro-RO"/>
              </w:rPr>
            </w:pPr>
          </w:p>
        </w:tc>
      </w:tr>
      <w:tr w:rsidR="001E552D" w14:paraId="33F9AE78" w14:textId="77777777" w:rsidTr="001E552D">
        <w:tc>
          <w:tcPr>
            <w:tcW w:w="10180" w:type="dxa"/>
            <w:tcBorders>
              <w:top w:val="single" w:sz="4" w:space="0" w:color="auto"/>
              <w:left w:val="single" w:sz="4" w:space="0" w:color="auto"/>
              <w:bottom w:val="single" w:sz="4" w:space="0" w:color="auto"/>
              <w:right w:val="single" w:sz="4" w:space="0" w:color="auto"/>
            </w:tcBorders>
          </w:tcPr>
          <w:p w14:paraId="5F25FA4A" w14:textId="77777777" w:rsidR="001E552D" w:rsidRDefault="001E552D" w:rsidP="00B645E2">
            <w:pPr>
              <w:numPr>
                <w:ilvl w:val="0"/>
                <w:numId w:val="7"/>
              </w:numPr>
              <w:tabs>
                <w:tab w:val="left" w:pos="410"/>
              </w:tabs>
              <w:spacing w:after="0" w:line="263" w:lineRule="exact"/>
              <w:ind w:right="0" w:hanging="303"/>
              <w:jc w:val="left"/>
              <w:rPr>
                <w:b/>
                <w:noProof/>
                <w:color w:val="auto"/>
                <w:sz w:val="24"/>
                <w:lang w:eastAsia="ro-RO" w:bidi="ro-RO"/>
              </w:rPr>
            </w:pPr>
            <w:r>
              <w:rPr>
                <w:b/>
                <w:noProof/>
                <w:color w:val="auto"/>
                <w:sz w:val="24"/>
                <w:lang w:eastAsia="ro-RO" w:bidi="ro-RO"/>
              </w:rPr>
              <w:t>Condiții de</w:t>
            </w:r>
            <w:r>
              <w:rPr>
                <w:b/>
                <w:noProof/>
                <w:color w:val="auto"/>
                <w:spacing w:val="-4"/>
                <w:sz w:val="24"/>
                <w:lang w:eastAsia="ro-RO" w:bidi="ro-RO"/>
              </w:rPr>
              <w:t xml:space="preserve"> </w:t>
            </w:r>
            <w:r>
              <w:rPr>
                <w:b/>
                <w:noProof/>
                <w:color w:val="auto"/>
                <w:sz w:val="24"/>
                <w:lang w:eastAsia="ro-RO" w:bidi="ro-RO"/>
              </w:rPr>
              <w:t>eligibilitate</w:t>
            </w:r>
          </w:p>
          <w:p w14:paraId="4EFFD72D" w14:textId="77777777" w:rsidR="001E552D" w:rsidRDefault="001E552D">
            <w:pPr>
              <w:tabs>
                <w:tab w:val="left" w:pos="410"/>
              </w:tabs>
              <w:spacing w:after="0" w:line="263" w:lineRule="exact"/>
              <w:ind w:left="409" w:right="0" w:firstLine="0"/>
              <w:jc w:val="left"/>
              <w:rPr>
                <w:b/>
                <w:noProof/>
                <w:color w:val="auto"/>
                <w:sz w:val="24"/>
                <w:lang w:eastAsia="ro-RO" w:bidi="ro-RO"/>
              </w:rPr>
            </w:pPr>
          </w:p>
          <w:p w14:paraId="47EEC193" w14:textId="77777777" w:rsidR="001E552D" w:rsidRDefault="001E552D" w:rsidP="00B645E2">
            <w:pPr>
              <w:numPr>
                <w:ilvl w:val="1"/>
                <w:numId w:val="7"/>
              </w:numPr>
              <w:tabs>
                <w:tab w:val="left" w:pos="828"/>
              </w:tabs>
              <w:spacing w:after="0" w:line="240" w:lineRule="auto"/>
              <w:ind w:right="611"/>
              <w:jc w:val="left"/>
              <w:rPr>
                <w:noProof/>
                <w:color w:val="auto"/>
                <w:sz w:val="24"/>
                <w:lang w:eastAsia="ro-RO" w:bidi="ro-RO"/>
              </w:rPr>
            </w:pPr>
            <w:r>
              <w:rPr>
                <w:noProof/>
                <w:color w:val="auto"/>
                <w:sz w:val="24"/>
                <w:lang w:eastAsia="ro-RO" w:bidi="ro-RO"/>
              </w:rPr>
              <w:t>Beneficiarul trebuie să aibă sediul social sau punct de lucru în teritoriul</w:t>
            </w:r>
            <w:r>
              <w:rPr>
                <w:noProof/>
                <w:color w:val="auto"/>
                <w:spacing w:val="-3"/>
                <w:sz w:val="24"/>
                <w:lang w:eastAsia="ro-RO" w:bidi="ro-RO"/>
              </w:rPr>
              <w:t xml:space="preserve"> </w:t>
            </w:r>
            <w:r>
              <w:rPr>
                <w:noProof/>
                <w:color w:val="auto"/>
                <w:sz w:val="24"/>
                <w:lang w:eastAsia="ro-RO" w:bidi="ro-RO"/>
              </w:rPr>
              <w:t>GAL;</w:t>
            </w:r>
          </w:p>
          <w:p w14:paraId="2D84F148" w14:textId="77777777" w:rsidR="001E552D" w:rsidRDefault="001E552D" w:rsidP="00B645E2">
            <w:pPr>
              <w:numPr>
                <w:ilvl w:val="1"/>
                <w:numId w:val="7"/>
              </w:numPr>
              <w:tabs>
                <w:tab w:val="left" w:pos="828"/>
              </w:tabs>
              <w:spacing w:before="19" w:after="0" w:line="278" w:lineRule="exact"/>
              <w:ind w:right="569"/>
              <w:jc w:val="left"/>
              <w:rPr>
                <w:noProof/>
                <w:color w:val="auto"/>
                <w:sz w:val="24"/>
                <w:lang w:eastAsia="ro-RO" w:bidi="ro-RO"/>
              </w:rPr>
            </w:pPr>
            <w:r>
              <w:rPr>
                <w:noProof/>
                <w:color w:val="auto"/>
                <w:sz w:val="24"/>
                <w:lang w:eastAsia="ro-RO" w:bidi="ro-RO"/>
              </w:rPr>
              <w:t xml:space="preserve">Actiunile proiectului se pot desfășura atât </w:t>
            </w:r>
            <w:r>
              <w:rPr>
                <w:noProof/>
                <w:color w:val="000000" w:themeColor="text1"/>
                <w:sz w:val="24"/>
                <w:lang w:eastAsia="ro-RO" w:bidi="ro-RO"/>
              </w:rPr>
              <w:t>î</w:t>
            </w:r>
            <w:r>
              <w:rPr>
                <w:noProof/>
                <w:color w:val="auto"/>
                <w:sz w:val="24"/>
                <w:lang w:eastAsia="ro-RO" w:bidi="ro-RO"/>
              </w:rPr>
              <w:t>n teritoriul GAL cât și</w:t>
            </w:r>
            <w:r>
              <w:rPr>
                <w:noProof/>
                <w:color w:val="auto"/>
                <w:spacing w:val="-43"/>
                <w:sz w:val="24"/>
                <w:lang w:eastAsia="ro-RO" w:bidi="ro-RO"/>
              </w:rPr>
              <w:t xml:space="preserve"> </w:t>
            </w:r>
            <w:r>
              <w:rPr>
                <w:noProof/>
                <w:color w:val="000000" w:themeColor="text1"/>
                <w:sz w:val="24"/>
                <w:lang w:eastAsia="ro-RO" w:bidi="ro-RO"/>
              </w:rPr>
              <w:t>î</w:t>
            </w:r>
            <w:r>
              <w:rPr>
                <w:noProof/>
                <w:color w:val="auto"/>
                <w:sz w:val="24"/>
                <w:lang w:eastAsia="ro-RO" w:bidi="ro-RO"/>
              </w:rPr>
              <w:t>n afara teritoriului GAL;</w:t>
            </w:r>
          </w:p>
          <w:p w14:paraId="60291891" w14:textId="77777777" w:rsidR="001E552D" w:rsidRDefault="001E552D" w:rsidP="00B645E2">
            <w:pPr>
              <w:numPr>
                <w:ilvl w:val="1"/>
                <w:numId w:val="7"/>
              </w:numPr>
              <w:tabs>
                <w:tab w:val="left" w:pos="828"/>
              </w:tabs>
              <w:spacing w:before="19" w:after="0" w:line="278" w:lineRule="exact"/>
              <w:ind w:right="569"/>
              <w:jc w:val="left"/>
              <w:rPr>
                <w:noProof/>
                <w:color w:val="auto"/>
                <w:sz w:val="24"/>
                <w:lang w:eastAsia="ro-RO" w:bidi="ro-RO"/>
              </w:rPr>
            </w:pPr>
            <w:r>
              <w:rPr>
                <w:noProof/>
                <w:color w:val="auto"/>
                <w:sz w:val="24"/>
                <w:lang w:eastAsia="ro-RO" w:bidi="ro-RO"/>
              </w:rPr>
              <w:t xml:space="preserve">Proiectul se va desfășura pe o perioadă de maxim </w:t>
            </w:r>
            <w:r>
              <w:rPr>
                <w:noProof/>
                <w:color w:val="auto"/>
                <w:spacing w:val="-12"/>
                <w:sz w:val="24"/>
                <w:lang w:eastAsia="ro-RO" w:bidi="ro-RO"/>
              </w:rPr>
              <w:t xml:space="preserve">  1 </w:t>
            </w:r>
            <w:r>
              <w:rPr>
                <w:noProof/>
                <w:color w:val="auto"/>
                <w:sz w:val="24"/>
                <w:lang w:eastAsia="ro-RO" w:bidi="ro-RO"/>
              </w:rPr>
              <w:t>an;</w:t>
            </w:r>
          </w:p>
          <w:p w14:paraId="23A06279" w14:textId="77777777" w:rsidR="001E552D" w:rsidRDefault="001E552D" w:rsidP="00B645E2">
            <w:pPr>
              <w:pStyle w:val="Listparagraf"/>
              <w:numPr>
                <w:ilvl w:val="1"/>
                <w:numId w:val="7"/>
              </w:numPr>
              <w:tabs>
                <w:tab w:val="left" w:pos="828"/>
              </w:tabs>
              <w:spacing w:after="0" w:line="290" w:lineRule="exact"/>
              <w:ind w:right="0"/>
              <w:jc w:val="left"/>
              <w:rPr>
                <w:noProof/>
                <w:color w:val="000000" w:themeColor="text1"/>
                <w:sz w:val="24"/>
                <w:lang w:eastAsia="ro-RO" w:bidi="ro-RO"/>
              </w:rPr>
            </w:pPr>
            <w:r>
              <w:rPr>
                <w:noProof/>
                <w:color w:val="000000" w:themeColor="text1"/>
                <w:sz w:val="24"/>
                <w:lang w:eastAsia="ro-RO" w:bidi="ro-RO"/>
              </w:rPr>
              <w:lastRenderedPageBreak/>
              <w:t>Solicitantul se încadrează în categoria beneficiarilor eligibili;</w:t>
            </w:r>
          </w:p>
          <w:p w14:paraId="5AEE6FBB" w14:textId="77777777" w:rsidR="001E552D" w:rsidRDefault="001E552D" w:rsidP="00B645E2">
            <w:pPr>
              <w:pStyle w:val="Listparagraf"/>
              <w:numPr>
                <w:ilvl w:val="1"/>
                <w:numId w:val="7"/>
              </w:numPr>
              <w:tabs>
                <w:tab w:val="left" w:pos="828"/>
              </w:tabs>
              <w:spacing w:after="0" w:line="290" w:lineRule="exact"/>
              <w:ind w:right="0"/>
              <w:jc w:val="left"/>
              <w:rPr>
                <w:noProof/>
                <w:color w:val="000000" w:themeColor="text1"/>
                <w:sz w:val="24"/>
                <w:lang w:eastAsia="ro-RO" w:bidi="ro-RO"/>
              </w:rPr>
            </w:pPr>
            <w:r>
              <w:rPr>
                <w:noProof/>
                <w:color w:val="000000" w:themeColor="text1"/>
                <w:sz w:val="24"/>
                <w:lang w:eastAsia="ro-RO" w:bidi="ro-RO"/>
              </w:rPr>
              <w:t>Solicitantul va depune un acord de cooperare care face referire la o perioadă de funcționare cel puțin egală cu perioada pentru care se acordă finanțarea;</w:t>
            </w:r>
          </w:p>
          <w:p w14:paraId="0841467C" w14:textId="77777777" w:rsidR="001E552D" w:rsidRDefault="001E552D" w:rsidP="00B645E2">
            <w:pPr>
              <w:pStyle w:val="Listparagraf"/>
              <w:numPr>
                <w:ilvl w:val="1"/>
                <w:numId w:val="7"/>
              </w:numPr>
              <w:tabs>
                <w:tab w:val="left" w:pos="828"/>
              </w:tabs>
              <w:spacing w:after="0" w:line="290" w:lineRule="exact"/>
              <w:ind w:right="0"/>
              <w:jc w:val="left"/>
              <w:rPr>
                <w:noProof/>
                <w:color w:val="000000" w:themeColor="text1"/>
                <w:sz w:val="24"/>
                <w:lang w:eastAsia="ro-RO" w:bidi="ro-RO"/>
              </w:rPr>
            </w:pPr>
            <w:r>
              <w:rPr>
                <w:noProof/>
                <w:color w:val="000000" w:themeColor="text1"/>
                <w:sz w:val="24"/>
                <w:lang w:eastAsia="ro-RO" w:bidi="ro-RO"/>
              </w:rPr>
              <w:t>Pentru proiectele legate de lanțurile scurte de aprovizionare, solicitantul va depune un studiu/plan, privitor la conceptul de proiect privind lanțul scurt de aprovizionare;</w:t>
            </w:r>
          </w:p>
          <w:p w14:paraId="4B39A597" w14:textId="77777777" w:rsidR="001E552D" w:rsidRDefault="001E552D" w:rsidP="00B645E2">
            <w:pPr>
              <w:pStyle w:val="Listparagraf"/>
              <w:numPr>
                <w:ilvl w:val="1"/>
                <w:numId w:val="7"/>
              </w:numPr>
              <w:tabs>
                <w:tab w:val="left" w:pos="828"/>
              </w:tabs>
              <w:spacing w:after="0" w:line="290" w:lineRule="exact"/>
              <w:ind w:right="0"/>
              <w:jc w:val="left"/>
              <w:rPr>
                <w:noProof/>
                <w:color w:val="000000" w:themeColor="text1"/>
                <w:sz w:val="24"/>
                <w:lang w:eastAsia="ro-RO" w:bidi="ro-RO"/>
              </w:rPr>
            </w:pPr>
            <w:r>
              <w:rPr>
                <w:noProof/>
                <w:color w:val="000000" w:themeColor="text1"/>
                <w:sz w:val="24"/>
                <w:lang w:eastAsia="ro-RO" w:bidi="ro-RO"/>
              </w:rPr>
              <w:t>Pentru proiectele legate de piețele locale, solicitantul va prezinta un concept de marketing adaptat la piața locală care să cuprindă, dacă este cazul, și o descriere a activităților de promovare propuse;</w:t>
            </w:r>
          </w:p>
          <w:p w14:paraId="7D926193" w14:textId="77777777" w:rsidR="001E552D" w:rsidRDefault="001E552D" w:rsidP="00B645E2">
            <w:pPr>
              <w:pStyle w:val="Listparagraf"/>
              <w:numPr>
                <w:ilvl w:val="1"/>
                <w:numId w:val="7"/>
              </w:numPr>
              <w:tabs>
                <w:tab w:val="left" w:pos="828"/>
              </w:tabs>
              <w:spacing w:after="0" w:line="290" w:lineRule="exact"/>
              <w:ind w:right="0"/>
              <w:jc w:val="left"/>
              <w:rPr>
                <w:noProof/>
                <w:color w:val="000000" w:themeColor="text1"/>
                <w:sz w:val="24"/>
                <w:lang w:eastAsia="ro-RO" w:bidi="ro-RO"/>
              </w:rPr>
            </w:pPr>
            <w:r>
              <w:rPr>
                <w:noProof/>
                <w:color w:val="000000" w:themeColor="text1"/>
                <w:sz w:val="24"/>
                <w:lang w:eastAsia="ro-RO" w:bidi="ro-RO"/>
              </w:rPr>
              <w:t>Proiectul de cooperare propus va fi nou și nu va fi în curs de defășurare sau finalizat.</w:t>
            </w:r>
          </w:p>
          <w:p w14:paraId="73B64ECB" w14:textId="77777777" w:rsidR="001E552D" w:rsidRDefault="001E552D">
            <w:pPr>
              <w:tabs>
                <w:tab w:val="left" w:pos="642"/>
              </w:tabs>
              <w:spacing w:before="1" w:after="0" w:line="240" w:lineRule="auto"/>
              <w:ind w:left="649" w:right="0" w:firstLine="0"/>
              <w:jc w:val="left"/>
              <w:rPr>
                <w:b/>
                <w:noProof/>
                <w:color w:val="auto"/>
                <w:sz w:val="24"/>
                <w:lang w:eastAsia="ro-RO" w:bidi="ro-RO"/>
              </w:rPr>
            </w:pPr>
          </w:p>
        </w:tc>
      </w:tr>
      <w:tr w:rsidR="001E552D" w14:paraId="708BF7BD" w14:textId="77777777" w:rsidTr="001E552D">
        <w:tc>
          <w:tcPr>
            <w:tcW w:w="10180" w:type="dxa"/>
            <w:tcBorders>
              <w:top w:val="single" w:sz="4" w:space="0" w:color="auto"/>
              <w:left w:val="single" w:sz="4" w:space="0" w:color="auto"/>
              <w:bottom w:val="single" w:sz="4" w:space="0" w:color="auto"/>
              <w:right w:val="single" w:sz="4" w:space="0" w:color="auto"/>
            </w:tcBorders>
          </w:tcPr>
          <w:p w14:paraId="0CA6FAA7" w14:textId="77777777" w:rsidR="001E552D" w:rsidRDefault="001E552D" w:rsidP="00B645E2">
            <w:pPr>
              <w:numPr>
                <w:ilvl w:val="0"/>
                <w:numId w:val="7"/>
              </w:numPr>
              <w:tabs>
                <w:tab w:val="left" w:pos="410"/>
              </w:tabs>
              <w:spacing w:after="0" w:line="263" w:lineRule="exact"/>
              <w:ind w:right="0"/>
              <w:jc w:val="left"/>
              <w:rPr>
                <w:b/>
                <w:noProof/>
                <w:color w:val="auto"/>
                <w:sz w:val="24"/>
                <w:lang w:eastAsia="ro-RO" w:bidi="ro-RO"/>
              </w:rPr>
            </w:pPr>
            <w:r>
              <w:rPr>
                <w:b/>
                <w:noProof/>
                <w:color w:val="auto"/>
                <w:sz w:val="24"/>
                <w:lang w:eastAsia="ro-RO" w:bidi="ro-RO"/>
              </w:rPr>
              <w:lastRenderedPageBreak/>
              <w:t xml:space="preserve"> Criterii de</w:t>
            </w:r>
            <w:r>
              <w:rPr>
                <w:b/>
                <w:noProof/>
                <w:color w:val="auto"/>
                <w:spacing w:val="-4"/>
                <w:sz w:val="24"/>
                <w:lang w:eastAsia="ro-RO" w:bidi="ro-RO"/>
              </w:rPr>
              <w:t xml:space="preserve"> </w:t>
            </w:r>
            <w:r>
              <w:rPr>
                <w:b/>
                <w:noProof/>
                <w:color w:val="auto"/>
                <w:sz w:val="24"/>
                <w:lang w:eastAsia="ro-RO" w:bidi="ro-RO"/>
              </w:rPr>
              <w:t>selecție</w:t>
            </w:r>
          </w:p>
          <w:p w14:paraId="7CEA8FF6" w14:textId="77777777" w:rsidR="001E552D" w:rsidRDefault="001E552D">
            <w:pPr>
              <w:tabs>
                <w:tab w:val="left" w:pos="828"/>
              </w:tabs>
              <w:spacing w:before="1" w:after="0" w:line="240" w:lineRule="auto"/>
              <w:ind w:right="409" w:firstLine="0"/>
              <w:jc w:val="left"/>
              <w:rPr>
                <w:noProof/>
                <w:sz w:val="24"/>
                <w:lang w:eastAsia="en-US"/>
              </w:rPr>
            </w:pPr>
          </w:p>
          <w:p w14:paraId="4DA1D284" w14:textId="77777777" w:rsidR="001E552D" w:rsidRDefault="001E552D">
            <w:pPr>
              <w:tabs>
                <w:tab w:val="left" w:pos="828"/>
              </w:tabs>
              <w:spacing w:before="1" w:after="0" w:line="240" w:lineRule="auto"/>
              <w:ind w:right="409" w:firstLine="0"/>
              <w:jc w:val="left"/>
              <w:rPr>
                <w:noProof/>
                <w:color w:val="000000" w:themeColor="text1"/>
                <w:sz w:val="24"/>
              </w:rPr>
            </w:pPr>
            <w:r>
              <w:rPr>
                <w:noProof/>
                <w:color w:val="FF0000"/>
                <w:sz w:val="24"/>
                <w:lang w:eastAsia="ro-RO" w:bidi="ro-RO"/>
              </w:rPr>
              <w:t xml:space="preserve">           </w:t>
            </w:r>
            <w:r>
              <w:rPr>
                <w:noProof/>
                <w:color w:val="000000" w:themeColor="text1"/>
                <w:sz w:val="24"/>
                <w:lang w:eastAsia="ro-RO" w:bidi="ro-RO"/>
              </w:rPr>
              <w:t>Proiectele comune propuse în cadrul acestei sub-măsuri vor fi selectate pe bază de cereri de proiecte. Criteriile de  selecție a proiectelor vor urmări următoarele principii:</w:t>
            </w:r>
          </w:p>
          <w:p w14:paraId="5415FF6C" w14:textId="77777777" w:rsidR="001E552D" w:rsidRDefault="001E552D">
            <w:pPr>
              <w:tabs>
                <w:tab w:val="left" w:pos="828"/>
              </w:tabs>
              <w:spacing w:after="0" w:line="240" w:lineRule="auto"/>
              <w:ind w:right="0" w:firstLine="0"/>
              <w:jc w:val="left"/>
              <w:rPr>
                <w:noProof/>
                <w:color w:val="000000" w:themeColor="text1"/>
                <w:sz w:val="24"/>
                <w:lang w:eastAsia="ro-RO" w:bidi="ro-RO"/>
              </w:rPr>
            </w:pPr>
            <w:r>
              <w:rPr>
                <w:noProof/>
                <w:color w:val="000000" w:themeColor="text1"/>
                <w:sz w:val="24"/>
                <w:lang w:eastAsia="ro-RO" w:bidi="ro-RO"/>
              </w:rPr>
              <w:t>•</w:t>
            </w:r>
            <w:r>
              <w:rPr>
                <w:noProof/>
                <w:color w:val="000000" w:themeColor="text1"/>
                <w:sz w:val="24"/>
                <w:lang w:eastAsia="ro-RO" w:bidi="ro-RO"/>
              </w:rPr>
              <w:tab/>
              <w:t>Principiul reprezentativității cooperării, respectiv numărul de parteneri implicați;</w:t>
            </w:r>
          </w:p>
          <w:p w14:paraId="6AF4BA88" w14:textId="77777777" w:rsidR="001E552D" w:rsidRDefault="001E552D">
            <w:pPr>
              <w:tabs>
                <w:tab w:val="left" w:pos="828"/>
              </w:tabs>
              <w:spacing w:after="0" w:line="240" w:lineRule="auto"/>
              <w:ind w:right="0" w:firstLine="0"/>
              <w:jc w:val="left"/>
              <w:rPr>
                <w:noProof/>
                <w:color w:val="000000" w:themeColor="text1"/>
                <w:sz w:val="24"/>
                <w:lang w:eastAsia="ro-RO" w:bidi="ro-RO"/>
              </w:rPr>
            </w:pPr>
            <w:r>
              <w:rPr>
                <w:noProof/>
                <w:color w:val="000000" w:themeColor="text1"/>
                <w:sz w:val="24"/>
                <w:lang w:eastAsia="ro-RO" w:bidi="ro-RO"/>
              </w:rPr>
              <w:t>•</w:t>
            </w:r>
            <w:r>
              <w:rPr>
                <w:noProof/>
                <w:color w:val="000000" w:themeColor="text1"/>
                <w:sz w:val="24"/>
                <w:lang w:eastAsia="ro-RO" w:bidi="ro-RO"/>
              </w:rPr>
              <w:tab/>
              <w:t>Principiul  structurii adecvate de parteneriat, pe baza obiectivului proiectului;</w:t>
            </w:r>
          </w:p>
          <w:p w14:paraId="49A4ED9D" w14:textId="77777777" w:rsidR="001E552D" w:rsidRDefault="001E552D">
            <w:pPr>
              <w:tabs>
                <w:tab w:val="left" w:pos="828"/>
              </w:tabs>
              <w:spacing w:after="0" w:line="240" w:lineRule="auto"/>
              <w:ind w:right="0" w:firstLine="0"/>
              <w:jc w:val="left"/>
              <w:rPr>
                <w:noProof/>
                <w:color w:val="000000" w:themeColor="text1"/>
                <w:sz w:val="24"/>
                <w:lang w:eastAsia="ro-RO" w:bidi="ro-RO"/>
              </w:rPr>
            </w:pPr>
            <w:r>
              <w:rPr>
                <w:noProof/>
                <w:color w:val="000000" w:themeColor="text1"/>
                <w:sz w:val="24"/>
                <w:lang w:eastAsia="ro-RO" w:bidi="ro-RO"/>
              </w:rPr>
              <w:t>•</w:t>
            </w:r>
            <w:r>
              <w:rPr>
                <w:noProof/>
                <w:color w:val="000000" w:themeColor="text1"/>
                <w:sz w:val="24"/>
                <w:lang w:eastAsia="ro-RO" w:bidi="ro-RO"/>
              </w:rPr>
              <w:tab/>
              <w:t>Principiul valorii adăugate (parteneriatele care produc și comercializează produse cu valoare adăugată mare, care participă la scheme de calitate naționale și europene, produse din sistemele agricole HNV etc.);</w:t>
            </w:r>
          </w:p>
          <w:p w14:paraId="573C83C3" w14:textId="77777777" w:rsidR="001E552D" w:rsidRDefault="001E552D">
            <w:pPr>
              <w:tabs>
                <w:tab w:val="left" w:pos="828"/>
              </w:tabs>
              <w:spacing w:after="0" w:line="240" w:lineRule="auto"/>
              <w:ind w:right="0" w:firstLine="0"/>
              <w:jc w:val="left"/>
              <w:rPr>
                <w:noProof/>
                <w:color w:val="000000" w:themeColor="text1"/>
                <w:sz w:val="24"/>
                <w:lang w:eastAsia="ro-RO" w:bidi="ro-RO"/>
              </w:rPr>
            </w:pPr>
            <w:r>
              <w:rPr>
                <w:noProof/>
                <w:color w:val="000000" w:themeColor="text1"/>
                <w:sz w:val="24"/>
                <w:lang w:eastAsia="ro-RO" w:bidi="ro-RO"/>
              </w:rPr>
              <w:t>•</w:t>
            </w:r>
            <w:r>
              <w:rPr>
                <w:noProof/>
                <w:color w:val="000000" w:themeColor="text1"/>
                <w:sz w:val="24"/>
                <w:lang w:eastAsia="ro-RO" w:bidi="ro-RO"/>
              </w:rPr>
              <w:tab/>
              <w:t>Principiul “piețelor locale” (i.e. distanță geografică mai mică între punctul de producție și punctul de vânzare).</w:t>
            </w:r>
          </w:p>
          <w:p w14:paraId="4797C6FA" w14:textId="77777777" w:rsidR="001E552D" w:rsidRDefault="001E552D">
            <w:pPr>
              <w:tabs>
                <w:tab w:val="left" w:pos="642"/>
              </w:tabs>
              <w:spacing w:before="1" w:after="0" w:line="240" w:lineRule="auto"/>
              <w:ind w:left="649" w:right="0" w:firstLine="0"/>
              <w:jc w:val="left"/>
              <w:rPr>
                <w:noProof/>
                <w:color w:val="000000" w:themeColor="text1"/>
                <w:sz w:val="24"/>
                <w:lang w:eastAsia="ro-RO" w:bidi="ro-RO"/>
              </w:rPr>
            </w:pPr>
            <w:r>
              <w:rPr>
                <w:noProof/>
                <w:color w:val="000000" w:themeColor="text1"/>
                <w:sz w:val="24"/>
                <w:lang w:eastAsia="ro-RO" w:bidi="ro-RO"/>
              </w:rPr>
              <w:t>Principiile de selecție vor fi detaliate suplimentar în Ghidul Solicitantului.</w:t>
            </w:r>
          </w:p>
          <w:p w14:paraId="24B93751" w14:textId="77777777" w:rsidR="001E552D" w:rsidRDefault="001E552D">
            <w:pPr>
              <w:tabs>
                <w:tab w:val="left" w:pos="642"/>
              </w:tabs>
              <w:spacing w:before="1" w:after="0" w:line="240" w:lineRule="auto"/>
              <w:ind w:left="649" w:right="0" w:firstLine="0"/>
              <w:jc w:val="left"/>
              <w:rPr>
                <w:b/>
                <w:noProof/>
                <w:color w:val="auto"/>
                <w:sz w:val="24"/>
                <w:lang w:eastAsia="ro-RO" w:bidi="ro-RO"/>
              </w:rPr>
            </w:pPr>
          </w:p>
        </w:tc>
      </w:tr>
      <w:tr w:rsidR="001E552D" w14:paraId="37991D2D" w14:textId="77777777" w:rsidTr="001E552D">
        <w:tc>
          <w:tcPr>
            <w:tcW w:w="10180" w:type="dxa"/>
            <w:tcBorders>
              <w:top w:val="single" w:sz="4" w:space="0" w:color="auto"/>
              <w:left w:val="single" w:sz="4" w:space="0" w:color="auto"/>
              <w:bottom w:val="single" w:sz="4" w:space="0" w:color="auto"/>
              <w:right w:val="single" w:sz="4" w:space="0" w:color="auto"/>
            </w:tcBorders>
          </w:tcPr>
          <w:p w14:paraId="44ABFB48" w14:textId="77777777" w:rsidR="001E552D" w:rsidRDefault="001E552D" w:rsidP="00B645E2">
            <w:pPr>
              <w:pStyle w:val="Listparagraf"/>
              <w:numPr>
                <w:ilvl w:val="0"/>
                <w:numId w:val="7"/>
              </w:numPr>
              <w:spacing w:after="0" w:line="263" w:lineRule="exact"/>
              <w:ind w:right="0"/>
              <w:jc w:val="left"/>
              <w:rPr>
                <w:b/>
                <w:noProof/>
                <w:color w:val="auto"/>
                <w:sz w:val="24"/>
                <w:lang w:eastAsia="ro-RO" w:bidi="ro-RO"/>
              </w:rPr>
            </w:pPr>
            <w:r>
              <w:rPr>
                <w:b/>
                <w:noProof/>
                <w:color w:val="auto"/>
                <w:sz w:val="24"/>
                <w:lang w:eastAsia="ro-RO" w:bidi="ro-RO"/>
              </w:rPr>
              <w:t>Sume (aplicabile) și rata sprijinului</w:t>
            </w:r>
          </w:p>
          <w:p w14:paraId="14D3C91C" w14:textId="77777777" w:rsidR="001E552D" w:rsidRDefault="001E552D">
            <w:pPr>
              <w:spacing w:after="0" w:line="274" w:lineRule="exact"/>
              <w:ind w:right="0" w:firstLine="0"/>
              <w:rPr>
                <w:noProof/>
                <w:color w:val="auto"/>
                <w:sz w:val="24"/>
                <w:lang w:eastAsia="ro-RO" w:bidi="ro-RO"/>
              </w:rPr>
            </w:pPr>
          </w:p>
          <w:p w14:paraId="1BD6E362" w14:textId="77777777" w:rsidR="001E552D" w:rsidRDefault="001E552D">
            <w:pPr>
              <w:spacing w:after="0" w:line="274" w:lineRule="exact"/>
              <w:ind w:left="107" w:right="0" w:firstLine="0"/>
              <w:rPr>
                <w:noProof/>
                <w:color w:val="000000" w:themeColor="text1"/>
                <w:sz w:val="24"/>
                <w:lang w:eastAsia="ro-RO" w:bidi="ro-RO"/>
              </w:rPr>
            </w:pPr>
            <w:r>
              <w:rPr>
                <w:noProof/>
                <w:color w:val="000000" w:themeColor="text1"/>
                <w:sz w:val="24"/>
                <w:lang w:eastAsia="ro-RO" w:bidi="ro-RO"/>
              </w:rPr>
              <w:t>Ponderea sprijinului nerambursabil este de 100% din totalul cheltuielilor eligibile.</w:t>
            </w:r>
          </w:p>
          <w:p w14:paraId="1DDDE086" w14:textId="77777777" w:rsidR="001E552D" w:rsidRDefault="001E552D">
            <w:pPr>
              <w:spacing w:after="0" w:line="274" w:lineRule="exact"/>
              <w:ind w:left="107" w:right="0" w:firstLine="0"/>
              <w:rPr>
                <w:noProof/>
                <w:color w:val="000000" w:themeColor="text1"/>
                <w:sz w:val="24"/>
                <w:lang w:eastAsia="ro-RO" w:bidi="ro-RO"/>
              </w:rPr>
            </w:pPr>
            <w:r>
              <w:rPr>
                <w:noProof/>
                <w:color w:val="000000" w:themeColor="text1"/>
                <w:sz w:val="24"/>
                <w:lang w:eastAsia="ro-RO" w:bidi="ro-RO"/>
              </w:rPr>
              <w:t>Valoarea maximă a sprijinului este de 30.000 de euro/proiect.</w:t>
            </w:r>
          </w:p>
          <w:p w14:paraId="63FB37D0" w14:textId="77777777" w:rsidR="001E552D" w:rsidRDefault="001E552D">
            <w:pPr>
              <w:spacing w:after="0" w:line="274" w:lineRule="exact"/>
              <w:ind w:left="107" w:right="0" w:firstLine="0"/>
              <w:rPr>
                <w:noProof/>
                <w:color w:val="000000" w:themeColor="text1"/>
                <w:sz w:val="24"/>
                <w:lang w:eastAsia="ro-RO" w:bidi="ro-RO"/>
              </w:rPr>
            </w:pPr>
            <w:r>
              <w:rPr>
                <w:noProof/>
                <w:color w:val="000000" w:themeColor="text1"/>
                <w:sz w:val="24"/>
                <w:lang w:eastAsia="ro-RO" w:bidi="ro-RO"/>
              </w:rPr>
              <w:t>Costurile de funcţionare ale cooperării nu vor depăși 20% din valoarea maximă a sprijinului acordat pe proiect depus.</w:t>
            </w:r>
          </w:p>
        </w:tc>
      </w:tr>
      <w:tr w:rsidR="001E552D" w14:paraId="6D0A217B" w14:textId="77777777" w:rsidTr="001E552D">
        <w:tc>
          <w:tcPr>
            <w:tcW w:w="10180" w:type="dxa"/>
            <w:tcBorders>
              <w:top w:val="single" w:sz="4" w:space="0" w:color="auto"/>
              <w:left w:val="single" w:sz="4" w:space="0" w:color="auto"/>
              <w:bottom w:val="single" w:sz="4" w:space="0" w:color="auto"/>
              <w:right w:val="single" w:sz="4" w:space="0" w:color="auto"/>
            </w:tcBorders>
          </w:tcPr>
          <w:p w14:paraId="08010F6F" w14:textId="77777777" w:rsidR="001E552D" w:rsidRDefault="001E552D" w:rsidP="00B645E2">
            <w:pPr>
              <w:pStyle w:val="Listparagraf"/>
              <w:numPr>
                <w:ilvl w:val="0"/>
                <w:numId w:val="7"/>
              </w:numPr>
              <w:spacing w:after="0" w:line="265" w:lineRule="exact"/>
              <w:ind w:right="0"/>
              <w:jc w:val="left"/>
              <w:rPr>
                <w:b/>
                <w:noProof/>
                <w:color w:val="auto"/>
                <w:sz w:val="24"/>
                <w:lang w:eastAsia="ro-RO" w:bidi="ro-RO"/>
              </w:rPr>
            </w:pPr>
            <w:r>
              <w:rPr>
                <w:b/>
                <w:noProof/>
                <w:color w:val="auto"/>
                <w:sz w:val="24"/>
                <w:lang w:eastAsia="ro-RO" w:bidi="ro-RO"/>
              </w:rPr>
              <w:t>Indicatori de monitorizare</w:t>
            </w:r>
          </w:p>
          <w:p w14:paraId="2BB9BEC3" w14:textId="77777777" w:rsidR="001E552D" w:rsidRDefault="001E552D">
            <w:pPr>
              <w:pStyle w:val="Listparagraf"/>
              <w:spacing w:after="0" w:line="265" w:lineRule="exact"/>
              <w:ind w:left="409" w:right="0" w:firstLine="0"/>
              <w:jc w:val="left"/>
              <w:rPr>
                <w:b/>
                <w:noProof/>
                <w:color w:val="auto"/>
                <w:sz w:val="24"/>
                <w:lang w:eastAsia="ro-RO" w:bidi="ro-RO"/>
              </w:rPr>
            </w:pPr>
          </w:p>
          <w:p w14:paraId="0FD8037A" w14:textId="77777777" w:rsidR="001E552D" w:rsidRDefault="001E552D">
            <w:pPr>
              <w:pStyle w:val="Listparagraf"/>
              <w:spacing w:after="0" w:line="263" w:lineRule="exact"/>
              <w:ind w:left="170" w:right="0" w:firstLine="0"/>
              <w:jc w:val="left"/>
              <w:rPr>
                <w:b/>
                <w:noProof/>
                <w:color w:val="auto"/>
                <w:sz w:val="24"/>
                <w:lang w:eastAsia="ro-RO" w:bidi="ro-RO"/>
              </w:rPr>
            </w:pPr>
            <w:r>
              <w:rPr>
                <w:noProof/>
                <w:color w:val="auto"/>
                <w:sz w:val="24"/>
                <w:lang w:eastAsia="ro-RO" w:bidi="ro-RO"/>
              </w:rPr>
              <w:t>Număr de exploataţii agricole care primesc sprijin pentru participarea la sisteme de calitate, la piețele locale și la circuitele de aprovizionare scurte, precum și la grupuri/organizații de producători – 2</w:t>
            </w:r>
          </w:p>
        </w:tc>
      </w:tr>
    </w:tbl>
    <w:p w14:paraId="55D95638" w14:textId="77777777" w:rsidR="00CD201E" w:rsidRDefault="00CD201E"/>
    <w:sectPr w:rsidR="00CD201E" w:rsidSect="001E552D">
      <w:headerReference w:type="default" r:id="rId7"/>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DD963" w14:textId="77777777" w:rsidR="00A161D4" w:rsidRDefault="00A161D4" w:rsidP="001E552D">
      <w:pPr>
        <w:spacing w:after="0" w:line="240" w:lineRule="auto"/>
      </w:pPr>
      <w:r>
        <w:separator/>
      </w:r>
    </w:p>
  </w:endnote>
  <w:endnote w:type="continuationSeparator" w:id="0">
    <w:p w14:paraId="3F58F561" w14:textId="77777777" w:rsidR="00A161D4" w:rsidRDefault="00A161D4" w:rsidP="001E5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E3094" w14:textId="77777777" w:rsidR="00A161D4" w:rsidRDefault="00A161D4" w:rsidP="001E552D">
      <w:pPr>
        <w:spacing w:after="0" w:line="240" w:lineRule="auto"/>
      </w:pPr>
      <w:r>
        <w:separator/>
      </w:r>
    </w:p>
  </w:footnote>
  <w:footnote w:type="continuationSeparator" w:id="0">
    <w:p w14:paraId="12723B8C" w14:textId="77777777" w:rsidR="00A161D4" w:rsidRDefault="00A161D4" w:rsidP="001E5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3992" w14:textId="2D8BF668" w:rsidR="001E552D" w:rsidRDefault="001E552D" w:rsidP="001E552D">
    <w:pPr>
      <w:spacing w:line="14" w:lineRule="auto"/>
      <w:rPr>
        <w:sz w:val="20"/>
      </w:rPr>
    </w:pPr>
    <w:r>
      <w:rPr>
        <w:noProof/>
      </w:rPr>
      <w:drawing>
        <wp:anchor distT="0" distB="0" distL="0" distR="0" simplePos="0" relativeHeight="251661312" behindDoc="1" locked="0" layoutInCell="1" allowOverlap="1" wp14:anchorId="1A8191D9" wp14:editId="63E0D704">
          <wp:simplePos x="0" y="0"/>
          <wp:positionH relativeFrom="page">
            <wp:posOffset>4565650</wp:posOffset>
          </wp:positionH>
          <wp:positionV relativeFrom="page">
            <wp:posOffset>297180</wp:posOffset>
          </wp:positionV>
          <wp:extent cx="714235" cy="71564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714235" cy="715645"/>
                  </a:xfrm>
                  <a:prstGeom prst="rect">
                    <a:avLst/>
                  </a:prstGeom>
                </pic:spPr>
              </pic:pic>
            </a:graphicData>
          </a:graphic>
        </wp:anchor>
      </w:drawing>
    </w:r>
    <w:r>
      <w:rPr>
        <w:noProof/>
      </w:rPr>
      <w:drawing>
        <wp:anchor distT="0" distB="0" distL="0" distR="0" simplePos="0" relativeHeight="251663360" behindDoc="1" locked="0" layoutInCell="1" allowOverlap="1" wp14:anchorId="0C1753AD" wp14:editId="33A8261E">
          <wp:simplePos x="0" y="0"/>
          <wp:positionH relativeFrom="page">
            <wp:posOffset>3164205</wp:posOffset>
          </wp:positionH>
          <wp:positionV relativeFrom="page">
            <wp:posOffset>293613</wp:posOffset>
          </wp:positionV>
          <wp:extent cx="1018273" cy="673100"/>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 cstate="print"/>
                  <a:stretch>
                    <a:fillRect/>
                  </a:stretch>
                </pic:blipFill>
                <pic:spPr>
                  <a:xfrm>
                    <a:off x="0" y="0"/>
                    <a:ext cx="1018273" cy="673100"/>
                  </a:xfrm>
                  <a:prstGeom prst="rect">
                    <a:avLst/>
                  </a:prstGeom>
                </pic:spPr>
              </pic:pic>
            </a:graphicData>
          </a:graphic>
        </wp:anchor>
      </w:drawing>
    </w:r>
    <w:r>
      <w:rPr>
        <w:noProof/>
      </w:rPr>
      <w:drawing>
        <wp:anchor distT="0" distB="0" distL="0" distR="0" simplePos="0" relativeHeight="251660288" behindDoc="1" locked="0" layoutInCell="1" allowOverlap="1" wp14:anchorId="27FD7141" wp14:editId="454E45F9">
          <wp:simplePos x="0" y="0"/>
          <wp:positionH relativeFrom="page">
            <wp:posOffset>2330450</wp:posOffset>
          </wp:positionH>
          <wp:positionV relativeFrom="page">
            <wp:posOffset>266700</wp:posOffset>
          </wp:positionV>
          <wp:extent cx="509676" cy="69777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509676" cy="697771"/>
                  </a:xfrm>
                  <a:prstGeom prst="rect">
                    <a:avLst/>
                  </a:prstGeom>
                </pic:spPr>
              </pic:pic>
            </a:graphicData>
          </a:graphic>
        </wp:anchor>
      </w:drawing>
    </w:r>
  </w:p>
  <w:p w14:paraId="119DB0EA" w14:textId="150BE13A" w:rsidR="001E552D" w:rsidRDefault="001E552D">
    <w:pPr>
      <w:pStyle w:val="Antet"/>
    </w:pPr>
    <w:r>
      <w:rPr>
        <w:noProof/>
      </w:rPr>
      <w:drawing>
        <wp:anchor distT="0" distB="0" distL="0" distR="0" simplePos="0" relativeHeight="251662336" behindDoc="1" locked="0" layoutInCell="1" allowOverlap="1" wp14:anchorId="570B3FF7" wp14:editId="5527EA76">
          <wp:simplePos x="0" y="0"/>
          <wp:positionH relativeFrom="page">
            <wp:posOffset>1158240</wp:posOffset>
          </wp:positionH>
          <wp:positionV relativeFrom="page">
            <wp:posOffset>304800</wp:posOffset>
          </wp:positionV>
          <wp:extent cx="828509" cy="708659"/>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4" cstate="print"/>
                  <a:stretch>
                    <a:fillRect/>
                  </a:stretch>
                </pic:blipFill>
                <pic:spPr>
                  <a:xfrm>
                    <a:off x="0" y="0"/>
                    <a:ext cx="828509" cy="708659"/>
                  </a:xfrm>
                  <a:prstGeom prst="rect">
                    <a:avLst/>
                  </a:prstGeom>
                </pic:spPr>
              </pic:pic>
            </a:graphicData>
          </a:graphic>
        </wp:anchor>
      </w:drawing>
    </w:r>
    <w:r>
      <w:rPr>
        <w:noProof/>
      </w:rPr>
      <w:drawing>
        <wp:anchor distT="0" distB="0" distL="0" distR="0" simplePos="0" relativeHeight="251659264" behindDoc="1" locked="0" layoutInCell="1" allowOverlap="1" wp14:anchorId="6E9B6D54" wp14:editId="370AB99E">
          <wp:simplePos x="0" y="0"/>
          <wp:positionH relativeFrom="page">
            <wp:posOffset>5630545</wp:posOffset>
          </wp:positionH>
          <wp:positionV relativeFrom="page">
            <wp:posOffset>306070</wp:posOffset>
          </wp:positionV>
          <wp:extent cx="614349" cy="86842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14349" cy="868426"/>
                  </a:xfrm>
                  <a:prstGeom prst="rect">
                    <a:avLst/>
                  </a:prstGeom>
                </pic:spPr>
              </pic:pic>
            </a:graphicData>
          </a:graphic>
        </wp:anchor>
      </w:drawing>
    </w:r>
  </w:p>
  <w:p w14:paraId="7AEDBE36" w14:textId="37206321" w:rsidR="001E552D" w:rsidRDefault="001E552D">
    <w:pPr>
      <w:pStyle w:val="Antet"/>
    </w:pPr>
  </w:p>
  <w:p w14:paraId="5F6670A7" w14:textId="77FC9C6B" w:rsidR="001E552D" w:rsidRDefault="001E552D">
    <w:pPr>
      <w:pStyle w:val="Antet"/>
    </w:pPr>
  </w:p>
  <w:p w14:paraId="3109A856" w14:textId="5A8BC1A2" w:rsidR="001E552D" w:rsidRDefault="001E552D">
    <w:pPr>
      <w:pStyle w:val="Antet"/>
    </w:pPr>
  </w:p>
  <w:p w14:paraId="3E904E40" w14:textId="77777777" w:rsidR="001E552D" w:rsidRDefault="001E552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3C84"/>
    <w:multiLevelType w:val="multilevel"/>
    <w:tmpl w:val="D7D211E6"/>
    <w:lvl w:ilvl="0">
      <w:start w:val="6"/>
      <w:numFmt w:val="decimal"/>
      <w:lvlText w:val="%1"/>
      <w:lvlJc w:val="left"/>
      <w:pPr>
        <w:ind w:left="649" w:hanging="543"/>
      </w:pPr>
      <w:rPr>
        <w:lang w:val="ro-RO" w:eastAsia="ro-RO" w:bidi="ro-RO"/>
      </w:rPr>
    </w:lvl>
    <w:lvl w:ilvl="1">
      <w:start w:val="1"/>
      <w:numFmt w:val="upperLetter"/>
      <w:lvlText w:val="%1.%2."/>
      <w:lvlJc w:val="left"/>
      <w:pPr>
        <w:ind w:left="649" w:hanging="543"/>
      </w:pPr>
      <w:rPr>
        <w:rFonts w:ascii="Trebuchet MS" w:eastAsia="Trebuchet MS" w:hAnsi="Trebuchet MS" w:cs="Trebuchet MS" w:hint="default"/>
        <w:b/>
        <w:bCs/>
        <w:spacing w:val="-2"/>
        <w:w w:val="100"/>
        <w:sz w:val="24"/>
        <w:szCs w:val="24"/>
        <w:lang w:val="ro-RO" w:eastAsia="ro-RO" w:bidi="ro-RO"/>
      </w:rPr>
    </w:lvl>
    <w:lvl w:ilvl="2">
      <w:numFmt w:val="bullet"/>
      <w:lvlText w:val=""/>
      <w:lvlJc w:val="left"/>
      <w:pPr>
        <w:ind w:left="827" w:hanging="428"/>
      </w:pPr>
      <w:rPr>
        <w:w w:val="100"/>
        <w:lang w:val="ro-RO" w:eastAsia="ro-RO" w:bidi="ro-RO"/>
      </w:rPr>
    </w:lvl>
    <w:lvl w:ilvl="3">
      <w:numFmt w:val="bullet"/>
      <w:lvlText w:val="•"/>
      <w:lvlJc w:val="left"/>
      <w:pPr>
        <w:ind w:left="2689" w:hanging="428"/>
      </w:pPr>
      <w:rPr>
        <w:lang w:val="ro-RO" w:eastAsia="ro-RO" w:bidi="ro-RO"/>
      </w:rPr>
    </w:lvl>
    <w:lvl w:ilvl="4">
      <w:numFmt w:val="bullet"/>
      <w:lvlText w:val="•"/>
      <w:lvlJc w:val="left"/>
      <w:pPr>
        <w:ind w:left="3624" w:hanging="428"/>
      </w:pPr>
      <w:rPr>
        <w:lang w:val="ro-RO" w:eastAsia="ro-RO" w:bidi="ro-RO"/>
      </w:rPr>
    </w:lvl>
    <w:lvl w:ilvl="5">
      <w:numFmt w:val="bullet"/>
      <w:lvlText w:val="•"/>
      <w:lvlJc w:val="left"/>
      <w:pPr>
        <w:ind w:left="4559" w:hanging="428"/>
      </w:pPr>
      <w:rPr>
        <w:lang w:val="ro-RO" w:eastAsia="ro-RO" w:bidi="ro-RO"/>
      </w:rPr>
    </w:lvl>
    <w:lvl w:ilvl="6">
      <w:numFmt w:val="bullet"/>
      <w:lvlText w:val="•"/>
      <w:lvlJc w:val="left"/>
      <w:pPr>
        <w:ind w:left="5494" w:hanging="428"/>
      </w:pPr>
      <w:rPr>
        <w:lang w:val="ro-RO" w:eastAsia="ro-RO" w:bidi="ro-RO"/>
      </w:rPr>
    </w:lvl>
    <w:lvl w:ilvl="7">
      <w:numFmt w:val="bullet"/>
      <w:lvlText w:val="•"/>
      <w:lvlJc w:val="left"/>
      <w:pPr>
        <w:ind w:left="6429" w:hanging="428"/>
      </w:pPr>
      <w:rPr>
        <w:lang w:val="ro-RO" w:eastAsia="ro-RO" w:bidi="ro-RO"/>
      </w:rPr>
    </w:lvl>
    <w:lvl w:ilvl="8">
      <w:numFmt w:val="bullet"/>
      <w:lvlText w:val="•"/>
      <w:lvlJc w:val="left"/>
      <w:pPr>
        <w:ind w:left="7364" w:hanging="428"/>
      </w:pPr>
      <w:rPr>
        <w:lang w:val="ro-RO" w:eastAsia="ro-RO" w:bidi="ro-RO"/>
      </w:rPr>
    </w:lvl>
  </w:abstractNum>
  <w:abstractNum w:abstractNumId="1" w15:restartNumberingAfterBreak="0">
    <w:nsid w:val="264262B1"/>
    <w:multiLevelType w:val="hybridMultilevel"/>
    <w:tmpl w:val="B25E3B58"/>
    <w:lvl w:ilvl="0" w:tplc="E8CEBA3E">
      <w:numFmt w:val="bullet"/>
      <w:lvlText w:val=""/>
      <w:lvlJc w:val="left"/>
      <w:pPr>
        <w:ind w:left="827" w:hanging="360"/>
      </w:pPr>
      <w:rPr>
        <w:rFonts w:ascii="Symbol" w:eastAsia="Symbol" w:hAnsi="Symbol" w:cs="Symbol" w:hint="default"/>
        <w:w w:val="100"/>
        <w:sz w:val="24"/>
        <w:szCs w:val="24"/>
        <w:lang w:val="ro-RO" w:eastAsia="ro-RO" w:bidi="ro-RO"/>
      </w:rPr>
    </w:lvl>
    <w:lvl w:ilvl="1" w:tplc="613CACF0">
      <w:numFmt w:val="bullet"/>
      <w:lvlText w:val="•"/>
      <w:lvlJc w:val="left"/>
      <w:pPr>
        <w:ind w:left="1661" w:hanging="360"/>
      </w:pPr>
      <w:rPr>
        <w:lang w:val="ro-RO" w:eastAsia="ro-RO" w:bidi="ro-RO"/>
      </w:rPr>
    </w:lvl>
    <w:lvl w:ilvl="2" w:tplc="0CD0F546">
      <w:numFmt w:val="bullet"/>
      <w:lvlText w:val="•"/>
      <w:lvlJc w:val="left"/>
      <w:pPr>
        <w:ind w:left="2502" w:hanging="360"/>
      </w:pPr>
      <w:rPr>
        <w:lang w:val="ro-RO" w:eastAsia="ro-RO" w:bidi="ro-RO"/>
      </w:rPr>
    </w:lvl>
    <w:lvl w:ilvl="3" w:tplc="33B042D6">
      <w:numFmt w:val="bullet"/>
      <w:lvlText w:val="•"/>
      <w:lvlJc w:val="left"/>
      <w:pPr>
        <w:ind w:left="3344" w:hanging="360"/>
      </w:pPr>
      <w:rPr>
        <w:lang w:val="ro-RO" w:eastAsia="ro-RO" w:bidi="ro-RO"/>
      </w:rPr>
    </w:lvl>
    <w:lvl w:ilvl="4" w:tplc="8BBAC194">
      <w:numFmt w:val="bullet"/>
      <w:lvlText w:val="•"/>
      <w:lvlJc w:val="left"/>
      <w:pPr>
        <w:ind w:left="4185" w:hanging="360"/>
      </w:pPr>
      <w:rPr>
        <w:lang w:val="ro-RO" w:eastAsia="ro-RO" w:bidi="ro-RO"/>
      </w:rPr>
    </w:lvl>
    <w:lvl w:ilvl="5" w:tplc="F328037A">
      <w:numFmt w:val="bullet"/>
      <w:lvlText w:val="•"/>
      <w:lvlJc w:val="left"/>
      <w:pPr>
        <w:ind w:left="5027" w:hanging="360"/>
      </w:pPr>
      <w:rPr>
        <w:lang w:val="ro-RO" w:eastAsia="ro-RO" w:bidi="ro-RO"/>
      </w:rPr>
    </w:lvl>
    <w:lvl w:ilvl="6" w:tplc="B0006BCE">
      <w:numFmt w:val="bullet"/>
      <w:lvlText w:val="•"/>
      <w:lvlJc w:val="left"/>
      <w:pPr>
        <w:ind w:left="5868" w:hanging="360"/>
      </w:pPr>
      <w:rPr>
        <w:lang w:val="ro-RO" w:eastAsia="ro-RO" w:bidi="ro-RO"/>
      </w:rPr>
    </w:lvl>
    <w:lvl w:ilvl="7" w:tplc="50AA05CA">
      <w:numFmt w:val="bullet"/>
      <w:lvlText w:val="•"/>
      <w:lvlJc w:val="left"/>
      <w:pPr>
        <w:ind w:left="6709" w:hanging="360"/>
      </w:pPr>
      <w:rPr>
        <w:lang w:val="ro-RO" w:eastAsia="ro-RO" w:bidi="ro-RO"/>
      </w:rPr>
    </w:lvl>
    <w:lvl w:ilvl="8" w:tplc="78B2B316">
      <w:numFmt w:val="bullet"/>
      <w:lvlText w:val="•"/>
      <w:lvlJc w:val="left"/>
      <w:pPr>
        <w:ind w:left="7551" w:hanging="360"/>
      </w:pPr>
      <w:rPr>
        <w:lang w:val="ro-RO" w:eastAsia="ro-RO" w:bidi="ro-RO"/>
      </w:rPr>
    </w:lvl>
  </w:abstractNum>
  <w:abstractNum w:abstractNumId="2" w15:restartNumberingAfterBreak="0">
    <w:nsid w:val="31320102"/>
    <w:multiLevelType w:val="hybridMultilevel"/>
    <w:tmpl w:val="9BF699D8"/>
    <w:lvl w:ilvl="0" w:tplc="837EE11E">
      <w:numFmt w:val="bullet"/>
      <w:lvlText w:val="•"/>
      <w:lvlJc w:val="left"/>
      <w:pPr>
        <w:ind w:left="107" w:hanging="720"/>
      </w:pPr>
      <w:rPr>
        <w:rFonts w:ascii="Trebuchet MS" w:eastAsia="Trebuchet MS" w:hAnsi="Trebuchet MS" w:cs="Trebuchet MS" w:hint="default"/>
        <w:spacing w:val="-5"/>
        <w:w w:val="100"/>
        <w:sz w:val="24"/>
        <w:szCs w:val="24"/>
        <w:lang w:val="ro-RO" w:eastAsia="ro-RO" w:bidi="ro-RO"/>
      </w:rPr>
    </w:lvl>
    <w:lvl w:ilvl="1" w:tplc="CA54B4DC">
      <w:numFmt w:val="bullet"/>
      <w:lvlText w:val="•"/>
      <w:lvlJc w:val="left"/>
      <w:pPr>
        <w:ind w:left="1013" w:hanging="720"/>
      </w:pPr>
      <w:rPr>
        <w:lang w:val="ro-RO" w:eastAsia="ro-RO" w:bidi="ro-RO"/>
      </w:rPr>
    </w:lvl>
    <w:lvl w:ilvl="2" w:tplc="E7985484">
      <w:numFmt w:val="bullet"/>
      <w:lvlText w:val="•"/>
      <w:lvlJc w:val="left"/>
      <w:pPr>
        <w:ind w:left="1926" w:hanging="720"/>
      </w:pPr>
      <w:rPr>
        <w:lang w:val="ro-RO" w:eastAsia="ro-RO" w:bidi="ro-RO"/>
      </w:rPr>
    </w:lvl>
    <w:lvl w:ilvl="3" w:tplc="A6AA35E4">
      <w:numFmt w:val="bullet"/>
      <w:lvlText w:val="•"/>
      <w:lvlJc w:val="left"/>
      <w:pPr>
        <w:ind w:left="2840" w:hanging="720"/>
      </w:pPr>
      <w:rPr>
        <w:lang w:val="ro-RO" w:eastAsia="ro-RO" w:bidi="ro-RO"/>
      </w:rPr>
    </w:lvl>
    <w:lvl w:ilvl="4" w:tplc="F56A7B24">
      <w:numFmt w:val="bullet"/>
      <w:lvlText w:val="•"/>
      <w:lvlJc w:val="left"/>
      <w:pPr>
        <w:ind w:left="3753" w:hanging="720"/>
      </w:pPr>
      <w:rPr>
        <w:lang w:val="ro-RO" w:eastAsia="ro-RO" w:bidi="ro-RO"/>
      </w:rPr>
    </w:lvl>
    <w:lvl w:ilvl="5" w:tplc="91BE99BA">
      <w:numFmt w:val="bullet"/>
      <w:lvlText w:val="•"/>
      <w:lvlJc w:val="left"/>
      <w:pPr>
        <w:ind w:left="4667" w:hanging="720"/>
      </w:pPr>
      <w:rPr>
        <w:lang w:val="ro-RO" w:eastAsia="ro-RO" w:bidi="ro-RO"/>
      </w:rPr>
    </w:lvl>
    <w:lvl w:ilvl="6" w:tplc="FFD0928A">
      <w:numFmt w:val="bullet"/>
      <w:lvlText w:val="•"/>
      <w:lvlJc w:val="left"/>
      <w:pPr>
        <w:ind w:left="5580" w:hanging="720"/>
      </w:pPr>
      <w:rPr>
        <w:lang w:val="ro-RO" w:eastAsia="ro-RO" w:bidi="ro-RO"/>
      </w:rPr>
    </w:lvl>
    <w:lvl w:ilvl="7" w:tplc="4FFE3022">
      <w:numFmt w:val="bullet"/>
      <w:lvlText w:val="•"/>
      <w:lvlJc w:val="left"/>
      <w:pPr>
        <w:ind w:left="6493" w:hanging="720"/>
      </w:pPr>
      <w:rPr>
        <w:lang w:val="ro-RO" w:eastAsia="ro-RO" w:bidi="ro-RO"/>
      </w:rPr>
    </w:lvl>
    <w:lvl w:ilvl="8" w:tplc="E4EE1DBE">
      <w:numFmt w:val="bullet"/>
      <w:lvlText w:val="•"/>
      <w:lvlJc w:val="left"/>
      <w:pPr>
        <w:ind w:left="7407" w:hanging="720"/>
      </w:pPr>
      <w:rPr>
        <w:lang w:val="ro-RO" w:eastAsia="ro-RO" w:bidi="ro-RO"/>
      </w:rPr>
    </w:lvl>
  </w:abstractNum>
  <w:abstractNum w:abstractNumId="3" w15:restartNumberingAfterBreak="0">
    <w:nsid w:val="41E12033"/>
    <w:multiLevelType w:val="hybridMultilevel"/>
    <w:tmpl w:val="1E7E3DCC"/>
    <w:lvl w:ilvl="0" w:tplc="1F8CB54E">
      <w:numFmt w:val="bullet"/>
      <w:lvlText w:val=""/>
      <w:lvlJc w:val="left"/>
      <w:pPr>
        <w:ind w:left="827" w:hanging="360"/>
      </w:pPr>
      <w:rPr>
        <w:rFonts w:ascii="Symbol" w:eastAsia="Symbol" w:hAnsi="Symbol" w:cs="Symbol" w:hint="default"/>
        <w:w w:val="100"/>
        <w:sz w:val="24"/>
        <w:szCs w:val="24"/>
        <w:lang w:val="ro-RO" w:eastAsia="ro-RO" w:bidi="ro-RO"/>
      </w:rPr>
    </w:lvl>
    <w:lvl w:ilvl="1" w:tplc="E2184460">
      <w:numFmt w:val="bullet"/>
      <w:lvlText w:val="•"/>
      <w:lvlJc w:val="left"/>
      <w:pPr>
        <w:ind w:left="1661" w:hanging="360"/>
      </w:pPr>
      <w:rPr>
        <w:lang w:val="ro-RO" w:eastAsia="ro-RO" w:bidi="ro-RO"/>
      </w:rPr>
    </w:lvl>
    <w:lvl w:ilvl="2" w:tplc="9C060364">
      <w:numFmt w:val="bullet"/>
      <w:lvlText w:val="•"/>
      <w:lvlJc w:val="left"/>
      <w:pPr>
        <w:ind w:left="2502" w:hanging="360"/>
      </w:pPr>
      <w:rPr>
        <w:lang w:val="ro-RO" w:eastAsia="ro-RO" w:bidi="ro-RO"/>
      </w:rPr>
    </w:lvl>
    <w:lvl w:ilvl="3" w:tplc="7C40367C">
      <w:numFmt w:val="bullet"/>
      <w:lvlText w:val="•"/>
      <w:lvlJc w:val="left"/>
      <w:pPr>
        <w:ind w:left="3344" w:hanging="360"/>
      </w:pPr>
      <w:rPr>
        <w:lang w:val="ro-RO" w:eastAsia="ro-RO" w:bidi="ro-RO"/>
      </w:rPr>
    </w:lvl>
    <w:lvl w:ilvl="4" w:tplc="9C68DE40">
      <w:numFmt w:val="bullet"/>
      <w:lvlText w:val="•"/>
      <w:lvlJc w:val="left"/>
      <w:pPr>
        <w:ind w:left="4185" w:hanging="360"/>
      </w:pPr>
      <w:rPr>
        <w:lang w:val="ro-RO" w:eastAsia="ro-RO" w:bidi="ro-RO"/>
      </w:rPr>
    </w:lvl>
    <w:lvl w:ilvl="5" w:tplc="CDDAAF78">
      <w:numFmt w:val="bullet"/>
      <w:lvlText w:val="•"/>
      <w:lvlJc w:val="left"/>
      <w:pPr>
        <w:ind w:left="5027" w:hanging="360"/>
      </w:pPr>
      <w:rPr>
        <w:lang w:val="ro-RO" w:eastAsia="ro-RO" w:bidi="ro-RO"/>
      </w:rPr>
    </w:lvl>
    <w:lvl w:ilvl="6" w:tplc="42AAF4E4">
      <w:numFmt w:val="bullet"/>
      <w:lvlText w:val="•"/>
      <w:lvlJc w:val="left"/>
      <w:pPr>
        <w:ind w:left="5868" w:hanging="360"/>
      </w:pPr>
      <w:rPr>
        <w:lang w:val="ro-RO" w:eastAsia="ro-RO" w:bidi="ro-RO"/>
      </w:rPr>
    </w:lvl>
    <w:lvl w:ilvl="7" w:tplc="7FC8A93A">
      <w:numFmt w:val="bullet"/>
      <w:lvlText w:val="•"/>
      <w:lvlJc w:val="left"/>
      <w:pPr>
        <w:ind w:left="6709" w:hanging="360"/>
      </w:pPr>
      <w:rPr>
        <w:lang w:val="ro-RO" w:eastAsia="ro-RO" w:bidi="ro-RO"/>
      </w:rPr>
    </w:lvl>
    <w:lvl w:ilvl="8" w:tplc="853CB1D2">
      <w:numFmt w:val="bullet"/>
      <w:lvlText w:val="•"/>
      <w:lvlJc w:val="left"/>
      <w:pPr>
        <w:ind w:left="7551" w:hanging="360"/>
      </w:pPr>
      <w:rPr>
        <w:lang w:val="ro-RO" w:eastAsia="ro-RO" w:bidi="ro-RO"/>
      </w:rPr>
    </w:lvl>
  </w:abstractNum>
  <w:abstractNum w:abstractNumId="4" w15:restartNumberingAfterBreak="0">
    <w:nsid w:val="4C0053B7"/>
    <w:multiLevelType w:val="hybridMultilevel"/>
    <w:tmpl w:val="C714C0C8"/>
    <w:lvl w:ilvl="0" w:tplc="FA04EE02">
      <w:start w:val="7"/>
      <w:numFmt w:val="decimal"/>
      <w:lvlText w:val="%1."/>
      <w:lvlJc w:val="left"/>
      <w:pPr>
        <w:ind w:left="409" w:hanging="302"/>
      </w:pPr>
      <w:rPr>
        <w:rFonts w:ascii="Trebuchet MS" w:eastAsia="Trebuchet MS" w:hAnsi="Trebuchet MS" w:cs="Trebuchet MS" w:hint="default"/>
        <w:b/>
        <w:bCs/>
        <w:w w:val="100"/>
        <w:sz w:val="24"/>
        <w:szCs w:val="24"/>
        <w:lang w:val="ro-RO" w:eastAsia="ro-RO" w:bidi="ro-RO"/>
      </w:rPr>
    </w:lvl>
    <w:lvl w:ilvl="1" w:tplc="8422AD06">
      <w:numFmt w:val="bullet"/>
      <w:lvlText w:val=""/>
      <w:lvlJc w:val="left"/>
      <w:pPr>
        <w:ind w:left="827" w:hanging="360"/>
      </w:pPr>
      <w:rPr>
        <w:rFonts w:ascii="Symbol" w:eastAsia="Symbol" w:hAnsi="Symbol" w:cs="Symbol" w:hint="default"/>
        <w:w w:val="100"/>
        <w:sz w:val="24"/>
        <w:szCs w:val="24"/>
        <w:lang w:val="ro-RO" w:eastAsia="ro-RO" w:bidi="ro-RO"/>
      </w:rPr>
    </w:lvl>
    <w:lvl w:ilvl="2" w:tplc="417A6F8C">
      <w:numFmt w:val="bullet"/>
      <w:lvlText w:val="•"/>
      <w:lvlJc w:val="left"/>
      <w:pPr>
        <w:ind w:left="1754" w:hanging="360"/>
      </w:pPr>
      <w:rPr>
        <w:lang w:val="ro-RO" w:eastAsia="ro-RO" w:bidi="ro-RO"/>
      </w:rPr>
    </w:lvl>
    <w:lvl w:ilvl="3" w:tplc="E104EC98">
      <w:numFmt w:val="bullet"/>
      <w:lvlText w:val="•"/>
      <w:lvlJc w:val="left"/>
      <w:pPr>
        <w:ind w:left="2689" w:hanging="360"/>
      </w:pPr>
      <w:rPr>
        <w:lang w:val="ro-RO" w:eastAsia="ro-RO" w:bidi="ro-RO"/>
      </w:rPr>
    </w:lvl>
    <w:lvl w:ilvl="4" w:tplc="05D2912C">
      <w:numFmt w:val="bullet"/>
      <w:lvlText w:val="•"/>
      <w:lvlJc w:val="left"/>
      <w:pPr>
        <w:ind w:left="3624" w:hanging="360"/>
      </w:pPr>
      <w:rPr>
        <w:lang w:val="ro-RO" w:eastAsia="ro-RO" w:bidi="ro-RO"/>
      </w:rPr>
    </w:lvl>
    <w:lvl w:ilvl="5" w:tplc="B5EC9BB6">
      <w:numFmt w:val="bullet"/>
      <w:lvlText w:val="•"/>
      <w:lvlJc w:val="left"/>
      <w:pPr>
        <w:ind w:left="4559" w:hanging="360"/>
      </w:pPr>
      <w:rPr>
        <w:lang w:val="ro-RO" w:eastAsia="ro-RO" w:bidi="ro-RO"/>
      </w:rPr>
    </w:lvl>
    <w:lvl w:ilvl="6" w:tplc="2C145DD0">
      <w:numFmt w:val="bullet"/>
      <w:lvlText w:val="•"/>
      <w:lvlJc w:val="left"/>
      <w:pPr>
        <w:ind w:left="5494" w:hanging="360"/>
      </w:pPr>
      <w:rPr>
        <w:lang w:val="ro-RO" w:eastAsia="ro-RO" w:bidi="ro-RO"/>
      </w:rPr>
    </w:lvl>
    <w:lvl w:ilvl="7" w:tplc="887CA19C">
      <w:numFmt w:val="bullet"/>
      <w:lvlText w:val="•"/>
      <w:lvlJc w:val="left"/>
      <w:pPr>
        <w:ind w:left="6429" w:hanging="360"/>
      </w:pPr>
      <w:rPr>
        <w:lang w:val="ro-RO" w:eastAsia="ro-RO" w:bidi="ro-RO"/>
      </w:rPr>
    </w:lvl>
    <w:lvl w:ilvl="8" w:tplc="58D4467A">
      <w:numFmt w:val="bullet"/>
      <w:lvlText w:val="•"/>
      <w:lvlJc w:val="left"/>
      <w:pPr>
        <w:ind w:left="7364" w:hanging="360"/>
      </w:pPr>
      <w:rPr>
        <w:lang w:val="ro-RO" w:eastAsia="ro-RO" w:bidi="ro-RO"/>
      </w:rPr>
    </w:lvl>
  </w:abstractNum>
  <w:abstractNum w:abstractNumId="5" w15:restartNumberingAfterBreak="0">
    <w:nsid w:val="6D55274D"/>
    <w:multiLevelType w:val="hybridMultilevel"/>
    <w:tmpl w:val="CA3295B8"/>
    <w:lvl w:ilvl="0" w:tplc="36BC302E">
      <w:start w:val="4"/>
      <w:numFmt w:val="decimal"/>
      <w:lvlText w:val="%1."/>
      <w:lvlJc w:val="left"/>
      <w:pPr>
        <w:ind w:left="409" w:hanging="302"/>
      </w:pPr>
      <w:rPr>
        <w:rFonts w:ascii="Trebuchet MS" w:eastAsia="Trebuchet MS" w:hAnsi="Trebuchet MS" w:cs="Trebuchet MS" w:hint="default"/>
        <w:b/>
        <w:bCs/>
        <w:w w:val="100"/>
        <w:sz w:val="24"/>
        <w:szCs w:val="24"/>
        <w:lang w:val="ro-RO" w:eastAsia="ro-RO" w:bidi="ro-RO"/>
      </w:rPr>
    </w:lvl>
    <w:lvl w:ilvl="1" w:tplc="AFA25A88">
      <w:start w:val="1"/>
      <w:numFmt w:val="decimal"/>
      <w:lvlText w:val="%2."/>
      <w:lvlJc w:val="left"/>
      <w:pPr>
        <w:ind w:left="827" w:hanging="360"/>
      </w:pPr>
      <w:rPr>
        <w:b/>
        <w:bCs/>
        <w:spacing w:val="-15"/>
        <w:w w:val="100"/>
        <w:lang w:val="ro-RO" w:eastAsia="ro-RO" w:bidi="ro-RO"/>
      </w:rPr>
    </w:lvl>
    <w:lvl w:ilvl="2" w:tplc="885A656C">
      <w:numFmt w:val="bullet"/>
      <w:lvlText w:val="•"/>
      <w:lvlJc w:val="left"/>
      <w:pPr>
        <w:ind w:left="1754" w:hanging="360"/>
      </w:pPr>
      <w:rPr>
        <w:lang w:val="ro-RO" w:eastAsia="ro-RO" w:bidi="ro-RO"/>
      </w:rPr>
    </w:lvl>
    <w:lvl w:ilvl="3" w:tplc="785CC3AA">
      <w:numFmt w:val="bullet"/>
      <w:lvlText w:val="•"/>
      <w:lvlJc w:val="left"/>
      <w:pPr>
        <w:ind w:left="2689" w:hanging="360"/>
      </w:pPr>
      <w:rPr>
        <w:lang w:val="ro-RO" w:eastAsia="ro-RO" w:bidi="ro-RO"/>
      </w:rPr>
    </w:lvl>
    <w:lvl w:ilvl="4" w:tplc="FE442D8C">
      <w:numFmt w:val="bullet"/>
      <w:lvlText w:val="•"/>
      <w:lvlJc w:val="left"/>
      <w:pPr>
        <w:ind w:left="3624" w:hanging="360"/>
      </w:pPr>
      <w:rPr>
        <w:lang w:val="ro-RO" w:eastAsia="ro-RO" w:bidi="ro-RO"/>
      </w:rPr>
    </w:lvl>
    <w:lvl w:ilvl="5" w:tplc="A524C1D8">
      <w:numFmt w:val="bullet"/>
      <w:lvlText w:val="•"/>
      <w:lvlJc w:val="left"/>
      <w:pPr>
        <w:ind w:left="4559" w:hanging="360"/>
      </w:pPr>
      <w:rPr>
        <w:lang w:val="ro-RO" w:eastAsia="ro-RO" w:bidi="ro-RO"/>
      </w:rPr>
    </w:lvl>
    <w:lvl w:ilvl="6" w:tplc="0B2AC25E">
      <w:numFmt w:val="bullet"/>
      <w:lvlText w:val="•"/>
      <w:lvlJc w:val="left"/>
      <w:pPr>
        <w:ind w:left="5494" w:hanging="360"/>
      </w:pPr>
      <w:rPr>
        <w:lang w:val="ro-RO" w:eastAsia="ro-RO" w:bidi="ro-RO"/>
      </w:rPr>
    </w:lvl>
    <w:lvl w:ilvl="7" w:tplc="45E00CD4">
      <w:numFmt w:val="bullet"/>
      <w:lvlText w:val="•"/>
      <w:lvlJc w:val="left"/>
      <w:pPr>
        <w:ind w:left="6429" w:hanging="360"/>
      </w:pPr>
      <w:rPr>
        <w:lang w:val="ro-RO" w:eastAsia="ro-RO" w:bidi="ro-RO"/>
      </w:rPr>
    </w:lvl>
    <w:lvl w:ilvl="8" w:tplc="8346B216">
      <w:numFmt w:val="bullet"/>
      <w:lvlText w:val="•"/>
      <w:lvlJc w:val="left"/>
      <w:pPr>
        <w:ind w:left="7364" w:hanging="360"/>
      </w:pPr>
      <w:rPr>
        <w:lang w:val="ro-RO" w:eastAsia="ro-RO" w:bidi="ro-RO"/>
      </w:rPr>
    </w:lvl>
  </w:abstractNum>
  <w:abstractNum w:abstractNumId="6" w15:restartNumberingAfterBreak="0">
    <w:nsid w:val="7223084C"/>
    <w:multiLevelType w:val="hybridMultilevel"/>
    <w:tmpl w:val="7223084C"/>
    <w:lvl w:ilvl="0" w:tplc="E19260C6">
      <w:start w:val="1"/>
      <w:numFmt w:val="bullet"/>
      <w:lvlText w:val=""/>
      <w:lvlJc w:val="left"/>
      <w:pPr>
        <w:ind w:left="720" w:hanging="360"/>
      </w:pPr>
      <w:rPr>
        <w:rFonts w:ascii="Symbol" w:hAnsi="Symbol"/>
      </w:rPr>
    </w:lvl>
    <w:lvl w:ilvl="1" w:tplc="ED0C6876">
      <w:start w:val="1"/>
      <w:numFmt w:val="bullet"/>
      <w:lvlText w:val="o"/>
      <w:lvlJc w:val="left"/>
      <w:pPr>
        <w:tabs>
          <w:tab w:val="num" w:pos="1440"/>
        </w:tabs>
        <w:ind w:left="1440" w:hanging="360"/>
      </w:pPr>
      <w:rPr>
        <w:rFonts w:ascii="Courier New" w:hAnsi="Courier New"/>
      </w:rPr>
    </w:lvl>
    <w:lvl w:ilvl="2" w:tplc="FD8C8E40">
      <w:start w:val="1"/>
      <w:numFmt w:val="bullet"/>
      <w:lvlText w:val=""/>
      <w:lvlJc w:val="left"/>
      <w:pPr>
        <w:tabs>
          <w:tab w:val="num" w:pos="2160"/>
        </w:tabs>
        <w:ind w:left="2160" w:hanging="360"/>
      </w:pPr>
      <w:rPr>
        <w:rFonts w:ascii="Wingdings" w:hAnsi="Wingdings"/>
      </w:rPr>
    </w:lvl>
    <w:lvl w:ilvl="3" w:tplc="B64AB282">
      <w:start w:val="1"/>
      <w:numFmt w:val="bullet"/>
      <w:lvlText w:val=""/>
      <w:lvlJc w:val="left"/>
      <w:pPr>
        <w:tabs>
          <w:tab w:val="num" w:pos="2880"/>
        </w:tabs>
        <w:ind w:left="2880" w:hanging="360"/>
      </w:pPr>
      <w:rPr>
        <w:rFonts w:ascii="Symbol" w:hAnsi="Symbol"/>
      </w:rPr>
    </w:lvl>
    <w:lvl w:ilvl="4" w:tplc="C1F09296">
      <w:start w:val="1"/>
      <w:numFmt w:val="bullet"/>
      <w:lvlText w:val="o"/>
      <w:lvlJc w:val="left"/>
      <w:pPr>
        <w:tabs>
          <w:tab w:val="num" w:pos="3600"/>
        </w:tabs>
        <w:ind w:left="3600" w:hanging="360"/>
      </w:pPr>
      <w:rPr>
        <w:rFonts w:ascii="Courier New" w:hAnsi="Courier New"/>
      </w:rPr>
    </w:lvl>
    <w:lvl w:ilvl="5" w:tplc="0862EAA4">
      <w:start w:val="1"/>
      <w:numFmt w:val="bullet"/>
      <w:lvlText w:val=""/>
      <w:lvlJc w:val="left"/>
      <w:pPr>
        <w:tabs>
          <w:tab w:val="num" w:pos="4320"/>
        </w:tabs>
        <w:ind w:left="4320" w:hanging="360"/>
      </w:pPr>
      <w:rPr>
        <w:rFonts w:ascii="Wingdings" w:hAnsi="Wingdings"/>
      </w:rPr>
    </w:lvl>
    <w:lvl w:ilvl="6" w:tplc="29C4C9AC">
      <w:start w:val="1"/>
      <w:numFmt w:val="bullet"/>
      <w:lvlText w:val=""/>
      <w:lvlJc w:val="left"/>
      <w:pPr>
        <w:tabs>
          <w:tab w:val="num" w:pos="5040"/>
        </w:tabs>
        <w:ind w:left="5040" w:hanging="360"/>
      </w:pPr>
      <w:rPr>
        <w:rFonts w:ascii="Symbol" w:hAnsi="Symbol"/>
      </w:rPr>
    </w:lvl>
    <w:lvl w:ilvl="7" w:tplc="6E38DFA8">
      <w:start w:val="1"/>
      <w:numFmt w:val="bullet"/>
      <w:lvlText w:val="o"/>
      <w:lvlJc w:val="left"/>
      <w:pPr>
        <w:tabs>
          <w:tab w:val="num" w:pos="5760"/>
        </w:tabs>
        <w:ind w:left="5760" w:hanging="360"/>
      </w:pPr>
      <w:rPr>
        <w:rFonts w:ascii="Courier New" w:hAnsi="Courier New"/>
      </w:rPr>
    </w:lvl>
    <w:lvl w:ilvl="8" w:tplc="EBB07AAA">
      <w:start w:val="1"/>
      <w:numFmt w:val="bullet"/>
      <w:lvlText w:val=""/>
      <w:lvlJc w:val="left"/>
      <w:pPr>
        <w:tabs>
          <w:tab w:val="num" w:pos="6480"/>
        </w:tabs>
        <w:ind w:left="6480" w:hanging="360"/>
      </w:pPr>
      <w:rPr>
        <w:rFonts w:ascii="Wingdings" w:hAnsi="Wingdings"/>
      </w:rPr>
    </w:lvl>
  </w:abstractNum>
  <w:num w:numId="1" w16cid:durableId="223831935">
    <w:abstractNumId w:val="2"/>
    <w:lvlOverride w:ilvl="0"/>
    <w:lvlOverride w:ilvl="1"/>
    <w:lvlOverride w:ilvl="2"/>
    <w:lvlOverride w:ilvl="3"/>
    <w:lvlOverride w:ilvl="4"/>
    <w:lvlOverride w:ilvl="5"/>
    <w:lvlOverride w:ilvl="6"/>
    <w:lvlOverride w:ilvl="7"/>
    <w:lvlOverride w:ilvl="8"/>
  </w:num>
  <w:num w:numId="2" w16cid:durableId="2137554058">
    <w:abstractNumId w:val="5"/>
    <w:lvlOverride w:ilvl="0">
      <w:startOverride w:val="4"/>
    </w:lvlOverride>
    <w:lvlOverride w:ilvl="1">
      <w:startOverride w:val="1"/>
    </w:lvlOverride>
    <w:lvlOverride w:ilvl="2"/>
    <w:lvlOverride w:ilvl="3"/>
    <w:lvlOverride w:ilvl="4"/>
    <w:lvlOverride w:ilvl="5"/>
    <w:lvlOverride w:ilvl="6"/>
    <w:lvlOverride w:ilvl="7"/>
    <w:lvlOverride w:ilvl="8"/>
  </w:num>
  <w:num w:numId="3" w16cid:durableId="17124664">
    <w:abstractNumId w:val="1"/>
    <w:lvlOverride w:ilvl="0"/>
    <w:lvlOverride w:ilvl="1"/>
    <w:lvlOverride w:ilvl="2"/>
    <w:lvlOverride w:ilvl="3"/>
    <w:lvlOverride w:ilvl="4"/>
    <w:lvlOverride w:ilvl="5"/>
    <w:lvlOverride w:ilvl="6"/>
    <w:lvlOverride w:ilvl="7"/>
    <w:lvlOverride w:ilvl="8"/>
  </w:num>
  <w:num w:numId="4" w16cid:durableId="370962579">
    <w:abstractNumId w:val="3"/>
    <w:lvlOverride w:ilvl="0"/>
    <w:lvlOverride w:ilvl="1"/>
    <w:lvlOverride w:ilvl="2"/>
    <w:lvlOverride w:ilvl="3"/>
    <w:lvlOverride w:ilvl="4"/>
    <w:lvlOverride w:ilvl="5"/>
    <w:lvlOverride w:ilvl="6"/>
    <w:lvlOverride w:ilvl="7"/>
    <w:lvlOverride w:ilvl="8"/>
  </w:num>
  <w:num w:numId="5" w16cid:durableId="648362349">
    <w:abstractNumId w:val="0"/>
    <w:lvlOverride w:ilvl="0">
      <w:startOverride w:val="6"/>
    </w:lvlOverride>
    <w:lvlOverride w:ilvl="1">
      <w:startOverride w:val="1"/>
    </w:lvlOverride>
    <w:lvlOverride w:ilvl="2"/>
    <w:lvlOverride w:ilvl="3"/>
    <w:lvlOverride w:ilvl="4"/>
    <w:lvlOverride w:ilvl="5"/>
    <w:lvlOverride w:ilvl="6"/>
    <w:lvlOverride w:ilvl="7"/>
    <w:lvlOverride w:ilvl="8"/>
  </w:num>
  <w:num w:numId="6" w16cid:durableId="170721853">
    <w:abstractNumId w:val="6"/>
    <w:lvlOverride w:ilvl="0"/>
    <w:lvlOverride w:ilvl="1"/>
    <w:lvlOverride w:ilvl="2"/>
    <w:lvlOverride w:ilvl="3"/>
    <w:lvlOverride w:ilvl="4"/>
    <w:lvlOverride w:ilvl="5"/>
    <w:lvlOverride w:ilvl="6"/>
    <w:lvlOverride w:ilvl="7"/>
    <w:lvlOverride w:ilvl="8"/>
  </w:num>
  <w:num w:numId="7" w16cid:durableId="401948840">
    <w:abstractNumId w:val="4"/>
    <w:lvlOverride w:ilvl="0">
      <w:startOverride w:val="7"/>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1E"/>
    <w:rsid w:val="001E552D"/>
    <w:rsid w:val="00A161D4"/>
    <w:rsid w:val="00CD201E"/>
    <w:rsid w:val="00E72F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AC7B"/>
  <w15:chartTrackingRefBased/>
  <w15:docId w15:val="{FC70FAE7-2381-4A20-BA0D-344C4B2E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2D"/>
    <w:pPr>
      <w:spacing w:after="5" w:line="268" w:lineRule="auto"/>
      <w:ind w:right="59" w:firstLine="710"/>
      <w:jc w:val="both"/>
    </w:pPr>
    <w:rPr>
      <w:rFonts w:ascii="Trebuchet MS" w:eastAsia="Trebuchet MS" w:hAnsi="Trebuchet MS" w:cs="Trebuchet MS"/>
      <w:color w:val="000000"/>
      <w:lang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E552D"/>
    <w:pPr>
      <w:ind w:left="720"/>
      <w:contextualSpacing/>
    </w:pPr>
  </w:style>
  <w:style w:type="table" w:styleId="Tabelgril">
    <w:name w:val="Table Grid"/>
    <w:basedOn w:val="TabelNormal"/>
    <w:uiPriority w:val="39"/>
    <w:rsid w:val="001E552D"/>
    <w:pPr>
      <w:spacing w:after="0" w:line="240" w:lineRule="auto"/>
    </w:pPr>
    <w:rPr>
      <w:rFonts w:eastAsia="Calibri"/>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1E552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E552D"/>
    <w:rPr>
      <w:rFonts w:ascii="Trebuchet MS" w:eastAsia="Trebuchet MS" w:hAnsi="Trebuchet MS" w:cs="Trebuchet MS"/>
      <w:color w:val="000000"/>
      <w:lang w:eastAsia="en-GB"/>
    </w:rPr>
  </w:style>
  <w:style w:type="paragraph" w:styleId="Subsol">
    <w:name w:val="footer"/>
    <w:basedOn w:val="Normal"/>
    <w:link w:val="SubsolCaracter"/>
    <w:uiPriority w:val="99"/>
    <w:unhideWhenUsed/>
    <w:rsid w:val="001E552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E552D"/>
    <w:rPr>
      <w:rFonts w:ascii="Trebuchet MS" w:eastAsia="Trebuchet MS" w:hAnsi="Trebuchet MS" w:cs="Trebuchet MS"/>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44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2400</Words>
  <Characters>13921</Characters>
  <Application>Microsoft Office Word</Application>
  <DocSecurity>0</DocSecurity>
  <Lines>116</Lines>
  <Paragraphs>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Copier Service</dc:creator>
  <cp:keywords/>
  <dc:description/>
  <cp:lastModifiedBy>Copier Service</cp:lastModifiedBy>
  <cp:revision>2</cp:revision>
  <dcterms:created xsi:type="dcterms:W3CDTF">2022-08-02T09:29:00Z</dcterms:created>
  <dcterms:modified xsi:type="dcterms:W3CDTF">2022-08-02T09:35:00Z</dcterms:modified>
</cp:coreProperties>
</file>